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FC4C" w14:textId="6DD4753A" w:rsidR="00F30741" w:rsidRPr="00F30741" w:rsidRDefault="00F30741" w:rsidP="00F30741">
      <w:pPr>
        <w:spacing w:after="0"/>
        <w:jc w:val="both"/>
        <w:rPr>
          <w:rFonts w:ascii="Arial" w:hAnsi="Arial" w:cs="Arial"/>
          <w:b/>
        </w:rPr>
      </w:pPr>
      <w:r w:rsidRPr="00F30741">
        <w:rPr>
          <w:rFonts w:ascii="Arial" w:hAnsi="Arial" w:cs="Arial"/>
          <w:b/>
        </w:rPr>
        <w:t>OBJAVA ZA MEDIJE</w:t>
      </w:r>
    </w:p>
    <w:p w14:paraId="7E1D8868" w14:textId="5D10FB5F" w:rsidR="00F30741" w:rsidRPr="00F30741" w:rsidRDefault="00F30741" w:rsidP="00F30741">
      <w:pPr>
        <w:pStyle w:val="Heading1"/>
        <w:shd w:val="clear" w:color="auto" w:fill="FFFFFF"/>
        <w:spacing w:before="0" w:after="240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F30741">
        <w:rPr>
          <w:rFonts w:ascii="Calibri" w:eastAsia="Calibri" w:hAnsi="Calibri"/>
          <w:kern w:val="0"/>
          <w:sz w:val="28"/>
          <w:szCs w:val="28"/>
        </w:rPr>
        <w:t>Zdravstveni sustavi nakon pandemije</w:t>
      </w:r>
    </w:p>
    <w:p w14:paraId="08A42D5E" w14:textId="7BC55095" w:rsidR="00F30741" w:rsidRPr="0081585C" w:rsidRDefault="00F30741" w:rsidP="0081585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1585C">
        <w:rPr>
          <w:rFonts w:ascii="Arial" w:hAnsi="Arial" w:cs="Arial"/>
          <w:sz w:val="20"/>
          <w:szCs w:val="20"/>
        </w:rPr>
        <w:t xml:space="preserve">Zagreb, 20. listopada 2023. – </w:t>
      </w:r>
      <w:r w:rsidRPr="0081585C">
        <w:rPr>
          <w:rFonts w:ascii="Arial" w:hAnsi="Arial" w:cs="Arial"/>
          <w:b/>
          <w:bCs/>
          <w:sz w:val="20"/>
          <w:szCs w:val="20"/>
        </w:rPr>
        <w:t xml:space="preserve">Na međunarodnoj znanstvenoj konferenciji stručnjaci su analizirali </w:t>
      </w:r>
      <w:proofErr w:type="spellStart"/>
      <w:r w:rsidRPr="0081585C">
        <w:rPr>
          <w:rFonts w:ascii="Arial" w:hAnsi="Arial" w:cs="Arial"/>
          <w:b/>
          <w:bCs/>
          <w:sz w:val="20"/>
          <w:szCs w:val="20"/>
        </w:rPr>
        <w:t>socio</w:t>
      </w:r>
      <w:proofErr w:type="spellEnd"/>
      <w:r w:rsidRPr="0081585C">
        <w:rPr>
          <w:rFonts w:ascii="Arial" w:hAnsi="Arial" w:cs="Arial"/>
          <w:b/>
          <w:bCs/>
          <w:sz w:val="20"/>
          <w:szCs w:val="20"/>
        </w:rPr>
        <w:t>-ekonomske posljedice pandemije, razmijenivši znanja, iskustva i moguća rješenja za izazove s kojima se zdravstveni sustavi danas suočavaju.</w:t>
      </w:r>
      <w:r w:rsidR="00BA1A27" w:rsidRPr="0081585C">
        <w:rPr>
          <w:rFonts w:ascii="Arial" w:hAnsi="Arial" w:cs="Arial"/>
          <w:sz w:val="20"/>
          <w:szCs w:val="20"/>
        </w:rPr>
        <w:t xml:space="preserve"> </w:t>
      </w:r>
    </w:p>
    <w:p w14:paraId="3F27F1A5" w14:textId="3DBE3ED0" w:rsidR="008B667B" w:rsidRPr="00DC3A4F" w:rsidRDefault="00F30741" w:rsidP="0081585C">
      <w:pPr>
        <w:pStyle w:val="Heading1"/>
        <w:shd w:val="clear" w:color="auto" w:fill="FFFFFF"/>
        <w:spacing w:after="240" w:line="264" w:lineRule="auto"/>
        <w:jc w:val="both"/>
        <w:textAlignment w:val="baseline"/>
        <w:rPr>
          <w:rFonts w:ascii="Arial" w:eastAsia="Calibri" w:hAnsi="Arial" w:cs="Arial"/>
          <w:b w:val="0"/>
          <w:iCs/>
          <w:kern w:val="0"/>
          <w:sz w:val="20"/>
          <w:szCs w:val="20"/>
        </w:rPr>
      </w:pPr>
      <w:r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Pandemija bolesti COVID-19 razotkrila je sve snage i ključne slabosti svih nacionalnih i nadnacionalnih sustava u upravljanju krizama. Kada je riječ o sprječavanju prekograničnih prijetnji </w:t>
      </w:r>
      <w:r w:rsidR="00BA1A27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širenja zaraze </w:t>
      </w:r>
      <w:r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i suzbijanju budućih zdravstvenih kriza, evidentno će u budućnosti biti potrebno ojačati i organizacijski osposobiti zdravstvene sustave na način da omogućuju optimalan odgovor na </w:t>
      </w:r>
      <w:r w:rsidR="00BA1A27"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>eventualn</w:t>
      </w:r>
      <w:r w:rsidR="00BA1A27">
        <w:rPr>
          <w:rFonts w:ascii="Arial" w:eastAsia="Calibri" w:hAnsi="Arial" w:cs="Arial"/>
          <w:b w:val="0"/>
          <w:iCs/>
          <w:kern w:val="0"/>
          <w:sz w:val="20"/>
          <w:szCs w:val="20"/>
        </w:rPr>
        <w:t>e</w:t>
      </w:r>
      <w:r w:rsidR="00BA1A27"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 </w:t>
      </w:r>
      <w:r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>zdravstvene ugroze i očuvanje zdravlja stanovništva u kriznim okolnostima</w:t>
      </w:r>
      <w:r w:rsidR="005D4D25">
        <w:rPr>
          <w:rFonts w:ascii="Arial" w:eastAsia="Calibri" w:hAnsi="Arial" w:cs="Arial"/>
          <w:b w:val="0"/>
          <w:iCs/>
          <w:kern w:val="0"/>
          <w:sz w:val="20"/>
          <w:szCs w:val="20"/>
        </w:rPr>
        <w:t>.</w:t>
      </w:r>
      <w:r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 </w:t>
      </w:r>
    </w:p>
    <w:p w14:paraId="1F7127A6" w14:textId="39850545" w:rsidR="00F30741" w:rsidRPr="00DC3A4F" w:rsidRDefault="00F30741" w:rsidP="003A42FB">
      <w:pPr>
        <w:pStyle w:val="Heading1"/>
        <w:shd w:val="clear" w:color="auto" w:fill="FFFFFF"/>
        <w:spacing w:before="120" w:after="120" w:line="264" w:lineRule="auto"/>
        <w:jc w:val="both"/>
        <w:textAlignment w:val="baseline"/>
        <w:rPr>
          <w:rFonts w:ascii="Arial" w:eastAsia="Calibri" w:hAnsi="Arial" w:cs="Arial"/>
          <w:b w:val="0"/>
          <w:iCs/>
          <w:kern w:val="0"/>
          <w:sz w:val="20"/>
          <w:szCs w:val="20"/>
        </w:rPr>
      </w:pPr>
      <w:r w:rsidRPr="00DC3A4F">
        <w:rPr>
          <w:rFonts w:ascii="Arial" w:eastAsia="Calibri" w:hAnsi="Arial" w:cs="Arial"/>
          <w:b w:val="0"/>
          <w:iCs/>
          <w:kern w:val="0"/>
          <w:sz w:val="20"/>
          <w:szCs w:val="20"/>
        </w:rPr>
        <w:t>Javni zdravstveni sustavi predstavljaju civilizacijsku stečevinu čija se važnost i vrijednost još jednom potvrdila tijekom pandemije kada je bilo očigledno kako zdravstvena zaštita i skrb ne smije biti prepuštena samo privatnom sektoru i/ili tržišnim mehanizmima. Kao i kod svakog meritornog dobra, država ima i mora imati važnu ulogu u zdravstvenoj zaštiti, jer dobrobiti i koristi boljeg i/ili dobrog zdravlja imaju i dijele pojedinac i društvena zajednica.</w:t>
      </w:r>
    </w:p>
    <w:p w14:paraId="038D75A0" w14:textId="6A2345E7" w:rsidR="000C6989" w:rsidRPr="00DC3A4F" w:rsidRDefault="000C6989" w:rsidP="003A42FB">
      <w:pPr>
        <w:spacing w:before="120" w:after="120" w:line="264" w:lineRule="auto"/>
        <w:jc w:val="both"/>
        <w:rPr>
          <w:rFonts w:ascii="Arial" w:hAnsi="Arial" w:cs="Arial"/>
        </w:rPr>
      </w:pPr>
      <w:r w:rsidRPr="00DC3A4F">
        <w:rPr>
          <w:rFonts w:ascii="Arial" w:hAnsi="Arial" w:cs="Arial"/>
          <w:sz w:val="20"/>
          <w:szCs w:val="20"/>
        </w:rPr>
        <w:t xml:space="preserve">Zdravstveni sustavi diljem svijeta su i prije izbijanja bolesti COVID-19 kontinuirano bili suočeni i u srazu s mnoštvom izazova i problema. </w:t>
      </w:r>
      <w:r w:rsidR="00C65350" w:rsidRPr="00DC3A4F">
        <w:rPr>
          <w:rFonts w:ascii="Arial" w:hAnsi="Arial" w:cs="Arial"/>
          <w:sz w:val="20"/>
          <w:szCs w:val="20"/>
        </w:rPr>
        <w:t>U okolnostima značajnih i rastućih demografskih i ekonomskih pritisaka, p</w:t>
      </w:r>
      <w:r w:rsidR="008B667B" w:rsidRPr="00DC3A4F">
        <w:rPr>
          <w:rFonts w:ascii="Arial" w:hAnsi="Arial" w:cs="Arial"/>
          <w:sz w:val="20"/>
          <w:szCs w:val="20"/>
        </w:rPr>
        <w:t>ronalaženje optimalne ravnoteže određene dostupnošću, kvalitetom i financijskom održivo</w:t>
      </w:r>
      <w:r w:rsidR="00DC3A4F" w:rsidRPr="00DC3A4F">
        <w:rPr>
          <w:rFonts w:ascii="Arial" w:hAnsi="Arial" w:cs="Arial"/>
          <w:sz w:val="20"/>
          <w:szCs w:val="20"/>
        </w:rPr>
        <w:t>šću</w:t>
      </w:r>
      <w:r w:rsidR="008B667B" w:rsidRPr="00DC3A4F">
        <w:rPr>
          <w:rFonts w:ascii="Arial" w:hAnsi="Arial" w:cs="Arial"/>
          <w:sz w:val="20"/>
          <w:szCs w:val="20"/>
        </w:rPr>
        <w:t xml:space="preserve"> činilo se dugoročno neukrotivim problemom. </w:t>
      </w:r>
      <w:r w:rsidR="00C65350" w:rsidRPr="00DC3A4F">
        <w:rPr>
          <w:rFonts w:ascii="Arial" w:hAnsi="Arial" w:cs="Arial"/>
          <w:sz w:val="20"/>
          <w:szCs w:val="20"/>
        </w:rPr>
        <w:t>Međutim, p</w:t>
      </w:r>
      <w:r w:rsidR="008B667B" w:rsidRPr="00DC3A4F">
        <w:rPr>
          <w:rFonts w:ascii="Arial" w:hAnsi="Arial" w:cs="Arial"/>
          <w:sz w:val="20"/>
          <w:szCs w:val="20"/>
        </w:rPr>
        <w:t>andemija je bila događaj</w:t>
      </w:r>
      <w:r w:rsidR="00C65350" w:rsidRPr="00DC3A4F">
        <w:rPr>
          <w:rFonts w:ascii="Arial" w:hAnsi="Arial" w:cs="Arial"/>
          <w:sz w:val="20"/>
          <w:szCs w:val="20"/>
        </w:rPr>
        <w:t xml:space="preserve"> </w:t>
      </w:r>
      <w:r w:rsidR="008B667B" w:rsidRPr="00DC3A4F">
        <w:rPr>
          <w:rFonts w:ascii="Arial" w:hAnsi="Arial" w:cs="Arial"/>
          <w:sz w:val="20"/>
          <w:szCs w:val="20"/>
        </w:rPr>
        <w:t>koji je</w:t>
      </w:r>
      <w:r w:rsidR="00C65350" w:rsidRPr="00DC3A4F">
        <w:rPr>
          <w:rFonts w:ascii="Arial" w:hAnsi="Arial" w:cs="Arial"/>
          <w:sz w:val="20"/>
          <w:szCs w:val="20"/>
        </w:rPr>
        <w:t xml:space="preserve"> </w:t>
      </w:r>
      <w:r w:rsidR="00221400" w:rsidRPr="00DC3A4F">
        <w:rPr>
          <w:rFonts w:ascii="Arial" w:hAnsi="Arial" w:cs="Arial"/>
          <w:sz w:val="20"/>
          <w:szCs w:val="20"/>
        </w:rPr>
        <w:t xml:space="preserve">maksimalno </w:t>
      </w:r>
      <w:r w:rsidR="008B667B" w:rsidRPr="00DC3A4F">
        <w:rPr>
          <w:rFonts w:ascii="Arial" w:hAnsi="Arial" w:cs="Arial"/>
          <w:sz w:val="20"/>
          <w:szCs w:val="20"/>
        </w:rPr>
        <w:t>povećao i proširio zabrinutost oko održivosti postojećeg stanja na cijelu društvenu zajednicu</w:t>
      </w:r>
      <w:r w:rsidR="00C65350" w:rsidRPr="00DC3A4F">
        <w:rPr>
          <w:rFonts w:ascii="Arial" w:hAnsi="Arial" w:cs="Arial"/>
          <w:sz w:val="20"/>
          <w:szCs w:val="20"/>
        </w:rPr>
        <w:t>, a samim time i do razine posebnog fokusa kreatora politik</w:t>
      </w:r>
      <w:r w:rsidR="00221400" w:rsidRPr="00DC3A4F">
        <w:rPr>
          <w:rFonts w:ascii="Arial" w:hAnsi="Arial" w:cs="Arial"/>
          <w:sz w:val="20"/>
          <w:szCs w:val="20"/>
        </w:rPr>
        <w:t>a</w:t>
      </w:r>
      <w:r w:rsidR="00C65350" w:rsidRPr="00DC3A4F">
        <w:rPr>
          <w:rFonts w:ascii="Arial" w:hAnsi="Arial" w:cs="Arial"/>
          <w:sz w:val="20"/>
          <w:szCs w:val="20"/>
        </w:rPr>
        <w:t xml:space="preserve"> i donosioc</w:t>
      </w:r>
      <w:r w:rsidR="00221400" w:rsidRPr="00DC3A4F">
        <w:rPr>
          <w:rFonts w:ascii="Arial" w:hAnsi="Arial" w:cs="Arial"/>
          <w:sz w:val="20"/>
          <w:szCs w:val="20"/>
        </w:rPr>
        <w:t>a</w:t>
      </w:r>
      <w:r w:rsidR="00C65350" w:rsidRPr="00DC3A4F">
        <w:rPr>
          <w:rFonts w:ascii="Arial" w:hAnsi="Arial" w:cs="Arial"/>
          <w:sz w:val="20"/>
          <w:szCs w:val="20"/>
        </w:rPr>
        <w:t xml:space="preserve"> odluka</w:t>
      </w:r>
      <w:r w:rsidR="00221400" w:rsidRPr="00DC3A4F">
        <w:rPr>
          <w:rFonts w:ascii="Arial" w:hAnsi="Arial" w:cs="Arial"/>
          <w:sz w:val="20"/>
          <w:szCs w:val="20"/>
        </w:rPr>
        <w:t>.</w:t>
      </w:r>
      <w:r w:rsidR="008B667B" w:rsidRPr="00DC3A4F">
        <w:rPr>
          <w:rFonts w:ascii="Arial" w:hAnsi="Arial" w:cs="Arial"/>
          <w:sz w:val="20"/>
          <w:szCs w:val="20"/>
        </w:rPr>
        <w:t xml:space="preserve"> </w:t>
      </w:r>
      <w:r w:rsidR="001658EE">
        <w:rPr>
          <w:rFonts w:ascii="Arial" w:hAnsi="Arial" w:cs="Arial"/>
          <w:sz w:val="20"/>
          <w:szCs w:val="20"/>
        </w:rPr>
        <w:t xml:space="preserve">Konsenzus da se </w:t>
      </w:r>
      <w:r w:rsidR="001658EE" w:rsidRPr="001658EE">
        <w:rPr>
          <w:rFonts w:ascii="Arial" w:hAnsi="Arial" w:cs="Arial"/>
          <w:sz w:val="20"/>
          <w:szCs w:val="20"/>
        </w:rPr>
        <w:t>zdravstveni sustavi moraju transformirati i ojačati tako da budu spremni odgovoriti na sve smjerove i intenzitet sadašnje i buduće potražnje za zdravstvenom skrbi</w:t>
      </w:r>
      <w:r w:rsidR="001658EE" w:rsidRPr="00DC3A4F">
        <w:rPr>
          <w:rFonts w:ascii="Arial" w:hAnsi="Arial" w:cs="Arial"/>
          <w:sz w:val="20"/>
          <w:szCs w:val="20"/>
        </w:rPr>
        <w:t xml:space="preserve"> </w:t>
      </w:r>
      <w:r w:rsidR="00221400" w:rsidRPr="00DC3A4F">
        <w:rPr>
          <w:rFonts w:ascii="Arial" w:hAnsi="Arial" w:cs="Arial"/>
          <w:sz w:val="20"/>
          <w:szCs w:val="20"/>
        </w:rPr>
        <w:t xml:space="preserve">budi opravdani optimizam u očekivanju značajnih zaokreta u </w:t>
      </w:r>
      <w:r w:rsidR="001658EE">
        <w:rPr>
          <w:rFonts w:ascii="Arial" w:hAnsi="Arial" w:cs="Arial"/>
          <w:sz w:val="20"/>
          <w:szCs w:val="20"/>
        </w:rPr>
        <w:t xml:space="preserve">bliskoj nam </w:t>
      </w:r>
      <w:r w:rsidR="00221400" w:rsidRPr="00DC3A4F">
        <w:rPr>
          <w:rFonts w:ascii="Arial" w:hAnsi="Arial" w:cs="Arial"/>
          <w:sz w:val="20"/>
          <w:szCs w:val="20"/>
        </w:rPr>
        <w:t>budućnosti</w:t>
      </w:r>
      <w:r w:rsidR="001658EE">
        <w:rPr>
          <w:rFonts w:ascii="Arial" w:hAnsi="Arial" w:cs="Arial"/>
          <w:sz w:val="20"/>
          <w:szCs w:val="20"/>
        </w:rPr>
        <w:t xml:space="preserve">. </w:t>
      </w:r>
    </w:p>
    <w:p w14:paraId="787F487F" w14:textId="587801E0" w:rsidR="00DC3A4F" w:rsidRDefault="00683A67" w:rsidP="003A42FB">
      <w:pPr>
        <w:pStyle w:val="Heading1"/>
        <w:shd w:val="clear" w:color="auto" w:fill="FFFFFF"/>
        <w:spacing w:before="120" w:after="120" w:line="264" w:lineRule="auto"/>
        <w:jc w:val="both"/>
        <w:textAlignment w:val="baseline"/>
        <w:rPr>
          <w:rFonts w:ascii="Arial" w:eastAsia="Calibri" w:hAnsi="Arial" w:cs="Arial"/>
          <w:b w:val="0"/>
          <w:iCs/>
          <w:kern w:val="0"/>
          <w:sz w:val="20"/>
          <w:szCs w:val="20"/>
        </w:rPr>
      </w:pPr>
      <w:r w:rsidRPr="00683A67">
        <w:rPr>
          <w:rFonts w:ascii="Arial" w:eastAsia="Calibri" w:hAnsi="Arial" w:cs="Arial"/>
          <w:bCs w:val="0"/>
          <w:iCs/>
          <w:kern w:val="0"/>
          <w:sz w:val="20"/>
          <w:szCs w:val="20"/>
        </w:rPr>
        <w:t>Vjekoslav Bratić</w:t>
      </w:r>
      <w:r w:rsidR="00DC3A4F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, ravnatelj Instituta za javne financije</w:t>
      </w:r>
      <w:r>
        <w:rPr>
          <w:rFonts w:ascii="Arial" w:eastAsia="Calibri" w:hAnsi="Arial" w:cs="Arial"/>
          <w:b w:val="0"/>
          <w:iCs/>
          <w:kern w:val="0"/>
          <w:sz w:val="20"/>
          <w:szCs w:val="20"/>
        </w:rPr>
        <w:t>,</w:t>
      </w:r>
      <w:r w:rsidR="00DC3A4F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 </w:t>
      </w:r>
      <w:r w:rsidR="00EC4B6E">
        <w:rPr>
          <w:rFonts w:ascii="Arial" w:eastAsia="Calibri" w:hAnsi="Arial" w:cs="Arial"/>
          <w:b w:val="0"/>
          <w:iCs/>
          <w:kern w:val="0"/>
          <w:sz w:val="20"/>
          <w:szCs w:val="20"/>
        </w:rPr>
        <w:t>naglasio</w:t>
      </w:r>
      <w:r w:rsidR="00FC38C4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 je kako je e</w:t>
      </w:r>
      <w:r w:rsidR="00DC3A4F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konomika zdravstva usmjerena na ekonomski učinak pružanja zdravstvenih usluga, ali </w:t>
      </w:r>
      <w:r w:rsidR="00FC38C4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da se sve </w:t>
      </w:r>
      <w:r w:rsidR="00DC3A4F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više pojavljuju pitanja etike, pravičnosti i jednakosti</w:t>
      </w:r>
      <w:r w:rsidR="00CA28CD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:</w:t>
      </w:r>
      <w:r w:rsidR="00FC38C4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 xml:space="preserve"> </w:t>
      </w:r>
      <w:r w:rsidR="00CA28CD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„</w:t>
      </w:r>
      <w:r w:rsidR="00DC3A4F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U vrijeme kada smo suočeni s ograničenim mogućnostima financiranja zdravstvene zaštite, rastućim potrebama pacijenata, visokim troškovima liječenja kao i farmaceutskom industrijom koja proizvodi sve novije i skuplje lijekove, javni sustavi zdravstvenog osiguranja morat će se nositi s raznim izazovima kako da osiguraju ravnotežu financiranja, ali i nužnim kompromisima – kako i kome raspodijeliti sredstva za liječenje. Upravo ovom konferencijom željeli smo podići svijest o ovim pitanjima, ali i potaknuti raspravu o mogućim opcijama za suočavanje s izazovima zdravstvene skrbi u razdoblju nakon pandemije.</w:t>
      </w:r>
      <w:r w:rsidR="00CA28CD" w:rsidRPr="00CA28CD">
        <w:rPr>
          <w:rFonts w:ascii="Arial" w:eastAsia="Calibri" w:hAnsi="Arial" w:cs="Arial"/>
          <w:b w:val="0"/>
          <w:iCs/>
          <w:kern w:val="0"/>
          <w:sz w:val="20"/>
          <w:szCs w:val="20"/>
        </w:rPr>
        <w:t>“</w:t>
      </w:r>
    </w:p>
    <w:p w14:paraId="5F965236" w14:textId="77777777" w:rsidR="00A54927" w:rsidRPr="00A54927" w:rsidRDefault="00A54927" w:rsidP="003A42FB">
      <w:pPr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54927">
        <w:rPr>
          <w:rFonts w:ascii="Arial" w:hAnsi="Arial" w:cs="Arial"/>
          <w:color w:val="000000"/>
          <w:sz w:val="20"/>
          <w:szCs w:val="20"/>
        </w:rPr>
        <w:t>Ministar financija </w:t>
      </w:r>
      <w:r w:rsidRPr="00A54927">
        <w:rPr>
          <w:rFonts w:ascii="Arial" w:hAnsi="Arial" w:cs="Arial"/>
          <w:b/>
          <w:bCs/>
          <w:color w:val="000000"/>
          <w:sz w:val="20"/>
          <w:szCs w:val="20"/>
        </w:rPr>
        <w:t>Marko Primorac</w:t>
      </w:r>
      <w:r w:rsidRPr="00A54927">
        <w:rPr>
          <w:rFonts w:ascii="Arial" w:hAnsi="Arial" w:cs="Arial"/>
          <w:color w:val="000000"/>
          <w:sz w:val="20"/>
          <w:szCs w:val="20"/>
        </w:rPr>
        <w:t xml:space="preserve"> utvrdio je kako je pandemija bila veliki kako globalni tako i nacionalni izazov, ali je s druge strane kriza izazvana bolešću COVID-19 bila i prilika da se počnu rješavati problemi i provoditi reforme na prihodnoj i rashodnoj strani zdravstvenog sustava. Podsjetio je na brzu i odlučnu reakciju Vlade RH u pomoći građanima i gospodarstvu, istaknuvši ogroman financijski utjecaj pandemije i energetske krize, koji je u razdoblju od ožujka 2020. do kraja rujna 2023. dosegnuo iznos od 7,6 milijardi eura na razini proračuna središnje države. Naglasio je kako u posljednje dvije godine Hrvatska bilježi snažan gospodarski rast, iako je tijekom ove godine došlo do očekivanog usporavanja, što je rezultat geopolitičkih napetosti, ruske agresije na Ukrajinu, kontinuiranih poremećaja u opskrbnim lancima i vrlo jakih inflatornih pritisaka. Vlada je u okviru rebalansa proračuna korigirala projekciju gospodarskog rasta za ovu godinu na 2,8 posto, pri čemu bi se proračunski deficit opće države trebao smanjiti na 0,3 posto s prvotno planiranih 0,7 posto, što je odraz nastavka promišljene fiskalne politike. Osvrnuvši se na korištenje sredstava Nacionalnog plana oporavka i otpornosti, ministar Primorac je naglasio kako NPOO nije važan samo zbog svih sredstava koja su Hrvatskoj na raspolaganju, već i u kontekstu reformskih procesa i ulaganja koje će hrvatsko gospodarstvo učiniti snažnijim i otpornijim na krize. </w:t>
      </w:r>
    </w:p>
    <w:p w14:paraId="70770D28" w14:textId="77777777" w:rsidR="005C777C" w:rsidRDefault="005C777C" w:rsidP="003A42FB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48BB8545" w14:textId="26292C64" w:rsidR="00F168FE" w:rsidRDefault="00CA28CD" w:rsidP="003A42FB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4B77C2">
        <w:rPr>
          <w:rFonts w:ascii="Arial" w:hAnsi="Arial" w:cs="Arial"/>
          <w:sz w:val="20"/>
          <w:szCs w:val="20"/>
        </w:rPr>
        <w:lastRenderedPageBreak/>
        <w:t xml:space="preserve">Ministar zdravstva </w:t>
      </w:r>
      <w:r w:rsidRPr="004B5E9F">
        <w:rPr>
          <w:rFonts w:ascii="Arial" w:hAnsi="Arial" w:cs="Arial"/>
          <w:b/>
          <w:sz w:val="20"/>
          <w:szCs w:val="20"/>
        </w:rPr>
        <w:t>Vili Beroš</w:t>
      </w:r>
      <w:r w:rsidRPr="004B77C2">
        <w:rPr>
          <w:rFonts w:ascii="Arial" w:hAnsi="Arial" w:cs="Arial"/>
          <w:sz w:val="20"/>
          <w:szCs w:val="20"/>
        </w:rPr>
        <w:t xml:space="preserve"> istaknuo je </w:t>
      </w:r>
      <w:r w:rsidR="00463CE6">
        <w:rPr>
          <w:rFonts w:ascii="Arial" w:hAnsi="Arial" w:cs="Arial"/>
          <w:sz w:val="20"/>
          <w:szCs w:val="20"/>
        </w:rPr>
        <w:t xml:space="preserve">kako je hrvatski sustav zdravstva </w:t>
      </w:r>
      <w:r w:rsidR="00AF1D97">
        <w:rPr>
          <w:rFonts w:ascii="Arial" w:hAnsi="Arial" w:cs="Arial"/>
          <w:sz w:val="20"/>
          <w:szCs w:val="20"/>
        </w:rPr>
        <w:t xml:space="preserve">u pandemiji </w:t>
      </w:r>
      <w:r w:rsidR="00463CE6">
        <w:rPr>
          <w:rFonts w:ascii="Arial" w:hAnsi="Arial" w:cs="Arial"/>
          <w:sz w:val="20"/>
          <w:szCs w:val="20"/>
        </w:rPr>
        <w:t xml:space="preserve">prošao test krajnjih granica izdržljivosti, </w:t>
      </w:r>
      <w:r w:rsidR="0055011E">
        <w:rPr>
          <w:rFonts w:ascii="Arial" w:hAnsi="Arial" w:cs="Arial"/>
          <w:sz w:val="20"/>
          <w:szCs w:val="20"/>
        </w:rPr>
        <w:t xml:space="preserve">pri čemu se </w:t>
      </w:r>
      <w:r w:rsidR="00463CE6">
        <w:rPr>
          <w:rFonts w:ascii="Arial" w:hAnsi="Arial" w:cs="Arial"/>
          <w:sz w:val="20"/>
          <w:szCs w:val="20"/>
        </w:rPr>
        <w:t xml:space="preserve">prilagodba odnosila na </w:t>
      </w:r>
      <w:r w:rsidR="007C0FD7">
        <w:rPr>
          <w:rFonts w:ascii="Arial" w:hAnsi="Arial" w:cs="Arial"/>
          <w:sz w:val="20"/>
          <w:szCs w:val="20"/>
        </w:rPr>
        <w:t>više od</w:t>
      </w:r>
      <w:r w:rsidR="007C0FD7" w:rsidRPr="00463CE6">
        <w:rPr>
          <w:rFonts w:ascii="Arial" w:hAnsi="Arial" w:cs="Arial"/>
          <w:sz w:val="20"/>
          <w:szCs w:val="20"/>
        </w:rPr>
        <w:t xml:space="preserve"> </w:t>
      </w:r>
      <w:r w:rsidR="00463CE6" w:rsidRPr="00463CE6">
        <w:rPr>
          <w:rFonts w:ascii="Arial" w:hAnsi="Arial" w:cs="Arial"/>
          <w:sz w:val="20"/>
          <w:szCs w:val="20"/>
        </w:rPr>
        <w:t>75.000 zaposlenih i 160 institucija</w:t>
      </w:r>
      <w:r w:rsidR="0055011E">
        <w:rPr>
          <w:rFonts w:ascii="Arial" w:hAnsi="Arial" w:cs="Arial"/>
          <w:sz w:val="20"/>
          <w:szCs w:val="20"/>
        </w:rPr>
        <w:t>.</w:t>
      </w:r>
      <w:r w:rsidR="00463CE6">
        <w:rPr>
          <w:rFonts w:ascii="Arial" w:hAnsi="Arial" w:cs="Arial"/>
          <w:sz w:val="20"/>
          <w:szCs w:val="20"/>
        </w:rPr>
        <w:t xml:space="preserve"> </w:t>
      </w:r>
      <w:r w:rsidR="0055011E">
        <w:rPr>
          <w:rFonts w:ascii="Arial" w:hAnsi="Arial" w:cs="Arial"/>
          <w:sz w:val="20"/>
          <w:szCs w:val="20"/>
        </w:rPr>
        <w:t>I</w:t>
      </w:r>
      <w:r w:rsidR="00463CE6" w:rsidRPr="00463CE6">
        <w:rPr>
          <w:rFonts w:ascii="Arial" w:hAnsi="Arial" w:cs="Arial"/>
          <w:sz w:val="20"/>
          <w:szCs w:val="20"/>
        </w:rPr>
        <w:t>zravni trošak COVID-a za zdravstveni sustav od početka pandemije do danas iznosi nešto manje od milijardu eura</w:t>
      </w:r>
      <w:r w:rsidR="00463CE6">
        <w:rPr>
          <w:rFonts w:ascii="Arial" w:hAnsi="Arial" w:cs="Arial"/>
          <w:sz w:val="20"/>
          <w:szCs w:val="20"/>
        </w:rPr>
        <w:t xml:space="preserve">, uz </w:t>
      </w:r>
      <w:r w:rsidR="00463CE6" w:rsidRPr="00463CE6">
        <w:rPr>
          <w:rFonts w:ascii="Arial" w:hAnsi="Arial" w:cs="Arial"/>
          <w:sz w:val="20"/>
          <w:szCs w:val="20"/>
        </w:rPr>
        <w:t xml:space="preserve">prosječni trošak hospitalizacije COVID-19 oboljelih pacijenata u bolničkom zdravstvenom sustavu od 50.000 </w:t>
      </w:r>
      <w:r w:rsidR="00463CE6">
        <w:rPr>
          <w:rFonts w:ascii="Arial" w:hAnsi="Arial" w:cs="Arial"/>
          <w:sz w:val="20"/>
          <w:szCs w:val="20"/>
        </w:rPr>
        <w:t>eura.</w:t>
      </w:r>
      <w:r w:rsidR="00463CE6" w:rsidRPr="00463CE6">
        <w:rPr>
          <w:rFonts w:ascii="Arial" w:hAnsi="Arial" w:cs="Arial"/>
          <w:sz w:val="20"/>
          <w:szCs w:val="20"/>
        </w:rPr>
        <w:t xml:space="preserve"> </w:t>
      </w:r>
      <w:r w:rsidR="00BA237D">
        <w:rPr>
          <w:rFonts w:ascii="Arial" w:hAnsi="Arial" w:cs="Arial"/>
          <w:sz w:val="20"/>
          <w:szCs w:val="20"/>
        </w:rPr>
        <w:t xml:space="preserve">Riječ je </w:t>
      </w:r>
      <w:r w:rsidR="00BA237D" w:rsidRPr="00463CE6">
        <w:rPr>
          <w:rFonts w:ascii="Arial" w:hAnsi="Arial" w:cs="Arial"/>
          <w:sz w:val="20"/>
          <w:szCs w:val="20"/>
        </w:rPr>
        <w:t>o iznimnom fiskalnom opterećenju zdravstvenog proračuna</w:t>
      </w:r>
      <w:r w:rsidR="00BA237D">
        <w:rPr>
          <w:rFonts w:ascii="Arial" w:hAnsi="Arial" w:cs="Arial"/>
          <w:sz w:val="20"/>
          <w:szCs w:val="20"/>
        </w:rPr>
        <w:t xml:space="preserve"> koji je, k</w:t>
      </w:r>
      <w:r w:rsidR="0055011E" w:rsidRPr="00463CE6">
        <w:rPr>
          <w:rFonts w:ascii="Arial" w:hAnsi="Arial" w:cs="Arial"/>
          <w:sz w:val="20"/>
          <w:szCs w:val="20"/>
        </w:rPr>
        <w:t>ada se pribroje i sva davanja i sanacije</w:t>
      </w:r>
      <w:r w:rsidR="00662B47">
        <w:rPr>
          <w:rFonts w:ascii="Arial" w:hAnsi="Arial" w:cs="Arial"/>
          <w:sz w:val="20"/>
          <w:szCs w:val="20"/>
        </w:rPr>
        <w:t>,</w:t>
      </w:r>
      <w:r w:rsidR="0055011E" w:rsidRPr="00463CE6">
        <w:rPr>
          <w:rFonts w:ascii="Arial" w:hAnsi="Arial" w:cs="Arial"/>
          <w:sz w:val="20"/>
          <w:szCs w:val="20"/>
        </w:rPr>
        <w:t xml:space="preserve"> u 2022. iznosio malo više od 5 milijardi eura</w:t>
      </w:r>
      <w:r w:rsidR="00BA237D">
        <w:rPr>
          <w:rFonts w:ascii="Arial" w:hAnsi="Arial" w:cs="Arial"/>
          <w:sz w:val="20"/>
          <w:szCs w:val="20"/>
        </w:rPr>
        <w:t>.</w:t>
      </w:r>
      <w:r w:rsidR="00BA237D" w:rsidRPr="00BA237D">
        <w:rPr>
          <w:rFonts w:ascii="Arial" w:hAnsi="Arial" w:cs="Arial"/>
          <w:sz w:val="20"/>
          <w:szCs w:val="20"/>
        </w:rPr>
        <w:t xml:space="preserve"> </w:t>
      </w:r>
      <w:r w:rsidR="00BA237D">
        <w:rPr>
          <w:rFonts w:ascii="Arial" w:hAnsi="Arial" w:cs="Arial"/>
          <w:sz w:val="20"/>
          <w:szCs w:val="20"/>
        </w:rPr>
        <w:t xml:space="preserve">Govoreći o </w:t>
      </w:r>
      <w:r w:rsidR="00BA237D" w:rsidRPr="004B77C2">
        <w:rPr>
          <w:rFonts w:ascii="Arial" w:hAnsi="Arial" w:cs="Arial"/>
          <w:sz w:val="20"/>
          <w:szCs w:val="20"/>
        </w:rPr>
        <w:t>važnost</w:t>
      </w:r>
      <w:r w:rsidR="00BA237D">
        <w:rPr>
          <w:rFonts w:ascii="Arial" w:hAnsi="Arial" w:cs="Arial"/>
          <w:sz w:val="20"/>
          <w:szCs w:val="20"/>
        </w:rPr>
        <w:t>i</w:t>
      </w:r>
      <w:r w:rsidR="00BA237D" w:rsidRPr="004B77C2">
        <w:rPr>
          <w:rFonts w:ascii="Arial" w:hAnsi="Arial" w:cs="Arial"/>
          <w:sz w:val="20"/>
          <w:szCs w:val="20"/>
        </w:rPr>
        <w:t xml:space="preserve"> i nužnost</w:t>
      </w:r>
      <w:r w:rsidR="00BA237D">
        <w:rPr>
          <w:rFonts w:ascii="Arial" w:hAnsi="Arial" w:cs="Arial"/>
          <w:sz w:val="20"/>
          <w:szCs w:val="20"/>
        </w:rPr>
        <w:t>i</w:t>
      </w:r>
      <w:r w:rsidR="00BA237D" w:rsidRPr="004B77C2">
        <w:rPr>
          <w:rFonts w:ascii="Arial" w:hAnsi="Arial" w:cs="Arial"/>
          <w:sz w:val="20"/>
          <w:szCs w:val="20"/>
        </w:rPr>
        <w:t xml:space="preserve"> reformskih procesa u hrvatskom zdravstvu</w:t>
      </w:r>
      <w:r w:rsidR="00BA237D">
        <w:rPr>
          <w:rFonts w:ascii="Arial" w:hAnsi="Arial" w:cs="Arial"/>
          <w:sz w:val="20"/>
          <w:szCs w:val="20"/>
        </w:rPr>
        <w:t xml:space="preserve">, ministar Beroš </w:t>
      </w:r>
      <w:r w:rsidR="00AF1D97">
        <w:rPr>
          <w:rFonts w:ascii="Arial" w:hAnsi="Arial" w:cs="Arial"/>
          <w:sz w:val="20"/>
          <w:szCs w:val="20"/>
        </w:rPr>
        <w:t xml:space="preserve">objasnio </w:t>
      </w:r>
      <w:r w:rsidR="00BA237D">
        <w:rPr>
          <w:rFonts w:ascii="Arial" w:hAnsi="Arial" w:cs="Arial"/>
          <w:sz w:val="20"/>
          <w:szCs w:val="20"/>
        </w:rPr>
        <w:t xml:space="preserve">je </w:t>
      </w:r>
      <w:r w:rsidR="00AF1D97">
        <w:rPr>
          <w:rFonts w:ascii="Arial" w:hAnsi="Arial" w:cs="Arial"/>
          <w:sz w:val="20"/>
          <w:szCs w:val="20"/>
        </w:rPr>
        <w:t>kako je o</w:t>
      </w:r>
      <w:r w:rsidR="00BA237D" w:rsidRPr="004B77C2">
        <w:rPr>
          <w:rFonts w:ascii="Arial" w:hAnsi="Arial" w:cs="Arial"/>
          <w:sz w:val="20"/>
          <w:szCs w:val="20"/>
        </w:rPr>
        <w:t xml:space="preserve">pći cilj </w:t>
      </w:r>
      <w:r w:rsidR="00BA237D">
        <w:rPr>
          <w:rFonts w:ascii="Arial" w:hAnsi="Arial" w:cs="Arial"/>
          <w:sz w:val="20"/>
          <w:szCs w:val="20"/>
        </w:rPr>
        <w:t xml:space="preserve">reforme </w:t>
      </w:r>
      <w:r w:rsidR="00BA237D" w:rsidRPr="004B77C2">
        <w:rPr>
          <w:rFonts w:ascii="Arial" w:hAnsi="Arial" w:cs="Arial"/>
          <w:sz w:val="20"/>
          <w:szCs w:val="20"/>
        </w:rPr>
        <w:t>održivi sustav s pacijentom u središtu</w:t>
      </w:r>
      <w:r w:rsidR="00BA237D">
        <w:rPr>
          <w:rFonts w:ascii="Arial" w:hAnsi="Arial" w:cs="Arial"/>
          <w:sz w:val="20"/>
          <w:szCs w:val="20"/>
        </w:rPr>
        <w:t xml:space="preserve">, što specifično podrazumijeva i obuhvaća jačanje </w:t>
      </w:r>
      <w:r w:rsidR="00BA237D" w:rsidRPr="004B77C2">
        <w:rPr>
          <w:rFonts w:ascii="Arial" w:hAnsi="Arial" w:cs="Arial"/>
          <w:sz w:val="20"/>
          <w:szCs w:val="20"/>
        </w:rPr>
        <w:t>javnog zdravstvenog sustava</w:t>
      </w:r>
      <w:r w:rsidR="00BA237D">
        <w:rPr>
          <w:rFonts w:ascii="Arial" w:hAnsi="Arial" w:cs="Arial"/>
          <w:sz w:val="20"/>
          <w:szCs w:val="20"/>
        </w:rPr>
        <w:t xml:space="preserve">, </w:t>
      </w:r>
      <w:r w:rsidR="00662B47">
        <w:rPr>
          <w:rFonts w:ascii="Arial" w:hAnsi="Arial" w:cs="Arial"/>
          <w:sz w:val="20"/>
          <w:szCs w:val="20"/>
        </w:rPr>
        <w:t xml:space="preserve">oštri </w:t>
      </w:r>
      <w:r w:rsidR="00BA237D" w:rsidRPr="004B77C2">
        <w:rPr>
          <w:rFonts w:ascii="Arial" w:hAnsi="Arial" w:cs="Arial"/>
          <w:sz w:val="20"/>
          <w:szCs w:val="20"/>
        </w:rPr>
        <w:t>zaokret prema preventivi i ranom otkrivanju bolesti</w:t>
      </w:r>
      <w:r w:rsidR="00BA237D">
        <w:rPr>
          <w:rFonts w:ascii="Arial" w:hAnsi="Arial" w:cs="Arial"/>
          <w:sz w:val="20"/>
          <w:szCs w:val="20"/>
        </w:rPr>
        <w:t>,</w:t>
      </w:r>
      <w:r w:rsidR="00BA237D" w:rsidRPr="004B77C2">
        <w:rPr>
          <w:rFonts w:ascii="Arial" w:hAnsi="Arial" w:cs="Arial"/>
          <w:sz w:val="20"/>
          <w:szCs w:val="20"/>
        </w:rPr>
        <w:t xml:space="preserve"> jačanje primarne zdravstvene zaštite</w:t>
      </w:r>
      <w:r w:rsidR="00BA237D">
        <w:rPr>
          <w:rFonts w:ascii="Arial" w:hAnsi="Arial" w:cs="Arial"/>
          <w:sz w:val="20"/>
          <w:szCs w:val="20"/>
        </w:rPr>
        <w:t>,</w:t>
      </w:r>
      <w:r w:rsidR="00BA237D" w:rsidRPr="004B77C2">
        <w:rPr>
          <w:rFonts w:ascii="Arial" w:hAnsi="Arial" w:cs="Arial"/>
          <w:sz w:val="20"/>
          <w:szCs w:val="20"/>
        </w:rPr>
        <w:t xml:space="preserve"> reorganizacij</w:t>
      </w:r>
      <w:r w:rsidR="00BA237D">
        <w:rPr>
          <w:rFonts w:ascii="Arial" w:hAnsi="Arial" w:cs="Arial"/>
          <w:sz w:val="20"/>
          <w:szCs w:val="20"/>
        </w:rPr>
        <w:t>u</w:t>
      </w:r>
      <w:r w:rsidR="00BA237D" w:rsidRPr="004B77C2">
        <w:rPr>
          <w:rFonts w:ascii="Arial" w:hAnsi="Arial" w:cs="Arial"/>
          <w:sz w:val="20"/>
          <w:szCs w:val="20"/>
        </w:rPr>
        <w:t xml:space="preserve"> bolničkog zdravstvenog sustava</w:t>
      </w:r>
      <w:r w:rsidR="00BA237D">
        <w:rPr>
          <w:rFonts w:ascii="Arial" w:hAnsi="Arial" w:cs="Arial"/>
          <w:sz w:val="20"/>
          <w:szCs w:val="20"/>
        </w:rPr>
        <w:t>,</w:t>
      </w:r>
      <w:r w:rsidR="00BA237D" w:rsidRPr="004B77C2">
        <w:rPr>
          <w:rFonts w:ascii="Arial" w:hAnsi="Arial" w:cs="Arial"/>
          <w:sz w:val="20"/>
          <w:szCs w:val="20"/>
        </w:rPr>
        <w:t xml:space="preserve"> unapređenje uloge ljudskih resursa u zdravstvu</w:t>
      </w:r>
      <w:r w:rsidR="00BA237D">
        <w:rPr>
          <w:rFonts w:ascii="Arial" w:hAnsi="Arial" w:cs="Arial"/>
          <w:sz w:val="20"/>
          <w:szCs w:val="20"/>
        </w:rPr>
        <w:t>,</w:t>
      </w:r>
      <w:r w:rsidR="00BA237D" w:rsidRPr="004B77C2">
        <w:rPr>
          <w:rFonts w:ascii="Arial" w:hAnsi="Arial" w:cs="Arial"/>
          <w:sz w:val="20"/>
          <w:szCs w:val="20"/>
        </w:rPr>
        <w:t xml:space="preserve"> okretanje prema kvaliteti pružene usluge i mjerenju ishoda liječenja te postizanje financijske održivosti</w:t>
      </w:r>
      <w:r w:rsidR="00BA237D">
        <w:rPr>
          <w:rFonts w:ascii="Arial" w:hAnsi="Arial" w:cs="Arial"/>
          <w:sz w:val="20"/>
          <w:szCs w:val="20"/>
        </w:rPr>
        <w:t xml:space="preserve">. Pri tome </w:t>
      </w:r>
      <w:r w:rsidR="00E61DD7">
        <w:rPr>
          <w:rFonts w:ascii="Arial" w:hAnsi="Arial" w:cs="Arial"/>
          <w:sz w:val="20"/>
          <w:szCs w:val="20"/>
        </w:rPr>
        <w:t xml:space="preserve">tri </w:t>
      </w:r>
      <w:r w:rsidR="00BA237D">
        <w:rPr>
          <w:rFonts w:ascii="Arial" w:hAnsi="Arial" w:cs="Arial"/>
          <w:sz w:val="20"/>
          <w:szCs w:val="20"/>
        </w:rPr>
        <w:t xml:space="preserve">ključne reformske poluge </w:t>
      </w:r>
      <w:r w:rsidR="00E61DD7">
        <w:rPr>
          <w:rFonts w:ascii="Arial" w:hAnsi="Arial" w:cs="Arial"/>
          <w:sz w:val="20"/>
          <w:szCs w:val="20"/>
        </w:rPr>
        <w:t xml:space="preserve">predstavljaju: (1) </w:t>
      </w:r>
      <w:r w:rsidR="00AF1D97">
        <w:rPr>
          <w:rFonts w:ascii="Arial" w:hAnsi="Arial" w:cs="Arial"/>
          <w:sz w:val="20"/>
          <w:szCs w:val="20"/>
        </w:rPr>
        <w:t xml:space="preserve">analiza i ocjena zdravstvenog sustava </w:t>
      </w:r>
      <w:r w:rsidR="00E61DD7">
        <w:rPr>
          <w:rFonts w:ascii="Arial" w:hAnsi="Arial" w:cs="Arial"/>
          <w:sz w:val="20"/>
          <w:szCs w:val="20"/>
        </w:rPr>
        <w:t xml:space="preserve">(iz koje su proizašle </w:t>
      </w:r>
      <w:r w:rsidR="00BA237D">
        <w:rPr>
          <w:rFonts w:ascii="Arial" w:hAnsi="Arial" w:cs="Arial"/>
          <w:sz w:val="20"/>
          <w:szCs w:val="20"/>
        </w:rPr>
        <w:t>izmjene i dopune glavnih zakona u zdravstvu usvojene ove godine</w:t>
      </w:r>
      <w:r w:rsidR="00E61DD7">
        <w:rPr>
          <w:rFonts w:ascii="Arial" w:hAnsi="Arial" w:cs="Arial"/>
          <w:sz w:val="20"/>
          <w:szCs w:val="20"/>
        </w:rPr>
        <w:t>)</w:t>
      </w:r>
      <w:r w:rsidR="00BA237D">
        <w:rPr>
          <w:rFonts w:ascii="Arial" w:hAnsi="Arial" w:cs="Arial"/>
          <w:sz w:val="20"/>
          <w:szCs w:val="20"/>
        </w:rPr>
        <w:t xml:space="preserve">, </w:t>
      </w:r>
      <w:r w:rsidR="00E61DD7">
        <w:rPr>
          <w:rFonts w:ascii="Arial" w:hAnsi="Arial" w:cs="Arial"/>
          <w:sz w:val="20"/>
          <w:szCs w:val="20"/>
        </w:rPr>
        <w:t xml:space="preserve">(2) </w:t>
      </w:r>
      <w:r w:rsidR="00BA237D">
        <w:rPr>
          <w:rFonts w:ascii="Arial" w:hAnsi="Arial" w:cs="Arial"/>
          <w:sz w:val="20"/>
          <w:szCs w:val="20"/>
        </w:rPr>
        <w:t xml:space="preserve">najavljeno skorašnje donošenje nove mreže javnozdravstvene službe, te </w:t>
      </w:r>
      <w:r w:rsidR="00E61DD7">
        <w:rPr>
          <w:rFonts w:ascii="Arial" w:hAnsi="Arial" w:cs="Arial"/>
          <w:sz w:val="20"/>
          <w:szCs w:val="20"/>
        </w:rPr>
        <w:t xml:space="preserve">(3) </w:t>
      </w:r>
      <w:r w:rsidR="00BA237D">
        <w:rPr>
          <w:rFonts w:ascii="Arial" w:hAnsi="Arial" w:cs="Arial"/>
          <w:sz w:val="20"/>
          <w:szCs w:val="20"/>
        </w:rPr>
        <w:t>novi model ugovaranja i financiranja zdravstvenih ustanova.</w:t>
      </w:r>
      <w:r w:rsidR="00662B47">
        <w:rPr>
          <w:rFonts w:ascii="Arial" w:hAnsi="Arial" w:cs="Arial"/>
          <w:sz w:val="20"/>
          <w:szCs w:val="20"/>
        </w:rPr>
        <w:t xml:space="preserve"> Za </w:t>
      </w:r>
      <w:r w:rsidR="00F15B5B">
        <w:rPr>
          <w:rFonts w:ascii="Arial" w:hAnsi="Arial" w:cs="Arial"/>
          <w:sz w:val="20"/>
          <w:szCs w:val="20"/>
        </w:rPr>
        <w:t xml:space="preserve">kvalitetnu </w:t>
      </w:r>
      <w:r w:rsidR="00662B47">
        <w:rPr>
          <w:rFonts w:ascii="Arial" w:hAnsi="Arial" w:cs="Arial"/>
          <w:sz w:val="20"/>
          <w:szCs w:val="20"/>
        </w:rPr>
        <w:t xml:space="preserve">provedbu reforme </w:t>
      </w:r>
      <w:r w:rsidR="00F15B5B">
        <w:rPr>
          <w:rFonts w:ascii="Arial" w:hAnsi="Arial" w:cs="Arial"/>
          <w:sz w:val="20"/>
          <w:szCs w:val="20"/>
        </w:rPr>
        <w:t xml:space="preserve">i dodatno osiguranje realizacije svih reformskih ciljeva, Hrvatskoj na raspolaganju stoje izuzetno značajna europska sredstva i to kroz </w:t>
      </w:r>
      <w:r w:rsidR="00F15B5B" w:rsidRPr="00F15B5B">
        <w:rPr>
          <w:rFonts w:ascii="Arial" w:hAnsi="Arial" w:cs="Arial"/>
          <w:sz w:val="20"/>
          <w:szCs w:val="20"/>
        </w:rPr>
        <w:t>Nacionalni plan oporavka i otpornosti</w:t>
      </w:r>
      <w:r w:rsidR="00F15B5B">
        <w:rPr>
          <w:rFonts w:ascii="Arial" w:hAnsi="Arial" w:cs="Arial"/>
          <w:sz w:val="20"/>
          <w:szCs w:val="20"/>
        </w:rPr>
        <w:t xml:space="preserve"> (340 milijuna eura) te Višegodišnji financijski okvir 2021.-2027. (244 milijuna eura)</w:t>
      </w:r>
      <w:r w:rsidR="009D54BC">
        <w:rPr>
          <w:rFonts w:ascii="Arial" w:hAnsi="Arial" w:cs="Arial"/>
          <w:sz w:val="20"/>
          <w:szCs w:val="20"/>
        </w:rPr>
        <w:t>. Napomenuvši kako se reforma zdravstvenog sustava vodi pod geslom „Zdravlje je prvo“</w:t>
      </w:r>
      <w:r w:rsidR="00F11584">
        <w:rPr>
          <w:rFonts w:ascii="Arial" w:hAnsi="Arial" w:cs="Arial"/>
          <w:sz w:val="20"/>
          <w:szCs w:val="20"/>
        </w:rPr>
        <w:t xml:space="preserve">, ministar zdravstva je </w:t>
      </w:r>
      <w:r w:rsidR="007C0FD7">
        <w:rPr>
          <w:rFonts w:ascii="Arial" w:hAnsi="Arial" w:cs="Arial"/>
          <w:sz w:val="20"/>
          <w:szCs w:val="20"/>
        </w:rPr>
        <w:t xml:space="preserve">zaključio </w:t>
      </w:r>
      <w:r w:rsidR="00F11584">
        <w:rPr>
          <w:rFonts w:ascii="Arial" w:hAnsi="Arial" w:cs="Arial"/>
          <w:sz w:val="20"/>
          <w:szCs w:val="20"/>
        </w:rPr>
        <w:t>„</w:t>
      </w:r>
      <w:r w:rsidR="007C0FD7">
        <w:rPr>
          <w:rFonts w:ascii="Arial" w:hAnsi="Arial" w:cs="Arial"/>
          <w:sz w:val="20"/>
          <w:szCs w:val="20"/>
        </w:rPr>
        <w:t>K</w:t>
      </w:r>
      <w:r w:rsidR="00F11584">
        <w:rPr>
          <w:rFonts w:ascii="Arial" w:hAnsi="Arial" w:cs="Arial"/>
          <w:sz w:val="20"/>
          <w:szCs w:val="20"/>
        </w:rPr>
        <w:t>ada iz jednadžbe maknemo zdravlje, nema rezultata</w:t>
      </w:r>
      <w:r w:rsidR="007C0FD7">
        <w:rPr>
          <w:rFonts w:ascii="Arial" w:hAnsi="Arial" w:cs="Arial"/>
          <w:sz w:val="20"/>
          <w:szCs w:val="20"/>
        </w:rPr>
        <w:t>,</w:t>
      </w:r>
      <w:r w:rsidR="00F11584">
        <w:rPr>
          <w:rFonts w:ascii="Arial" w:hAnsi="Arial" w:cs="Arial"/>
          <w:sz w:val="20"/>
          <w:szCs w:val="20"/>
        </w:rPr>
        <w:t xml:space="preserve"> nema uspjeha niti u jednom resoru, niti na jednoj razini društva.“</w:t>
      </w:r>
    </w:p>
    <w:p w14:paraId="767E3ED9" w14:textId="5E0AFF5A" w:rsidR="004B5E9F" w:rsidRPr="00507778" w:rsidRDefault="004B5E9F" w:rsidP="003A42FB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0520CD">
        <w:rPr>
          <w:rFonts w:ascii="Arial" w:hAnsi="Arial" w:cs="Arial"/>
          <w:b/>
          <w:sz w:val="20"/>
          <w:szCs w:val="20"/>
        </w:rPr>
        <w:t xml:space="preserve">Gabriele </w:t>
      </w:r>
      <w:proofErr w:type="spellStart"/>
      <w:r w:rsidRPr="000520CD">
        <w:rPr>
          <w:rFonts w:ascii="Arial" w:hAnsi="Arial" w:cs="Arial"/>
          <w:b/>
          <w:sz w:val="20"/>
          <w:szCs w:val="20"/>
        </w:rPr>
        <w:t>Giudice</w:t>
      </w:r>
      <w:proofErr w:type="spellEnd"/>
      <w:r w:rsidRPr="00507778">
        <w:rPr>
          <w:rFonts w:ascii="Arial" w:hAnsi="Arial" w:cs="Arial"/>
          <w:sz w:val="20"/>
          <w:szCs w:val="20"/>
        </w:rPr>
        <w:t>, zamjenik direktora u Glavnoj upravi za gospodarske i financijske poslove Europske komisije i načelnik odjela za nacionalna gospodarstva Hrvatske i Španjolske</w:t>
      </w:r>
      <w:r w:rsidR="001C4EE7">
        <w:rPr>
          <w:rFonts w:ascii="Arial" w:hAnsi="Arial" w:cs="Arial"/>
          <w:sz w:val="20"/>
          <w:szCs w:val="20"/>
        </w:rPr>
        <w:t>,</w:t>
      </w:r>
      <w:r w:rsidRPr="00507778">
        <w:rPr>
          <w:rFonts w:ascii="Arial" w:hAnsi="Arial" w:cs="Arial"/>
          <w:sz w:val="20"/>
          <w:szCs w:val="20"/>
        </w:rPr>
        <w:t xml:space="preserve"> </w:t>
      </w:r>
      <w:r w:rsidR="00152741">
        <w:rPr>
          <w:rFonts w:ascii="Arial" w:hAnsi="Arial" w:cs="Arial"/>
          <w:sz w:val="20"/>
          <w:szCs w:val="20"/>
        </w:rPr>
        <w:t>je naglasio: „</w:t>
      </w:r>
      <w:r w:rsidR="005C0708" w:rsidRPr="005C0708">
        <w:rPr>
          <w:rFonts w:ascii="Arial" w:hAnsi="Arial" w:cs="Arial"/>
          <w:sz w:val="20"/>
          <w:szCs w:val="20"/>
        </w:rPr>
        <w:t xml:space="preserve">Budućnost zdravstvene skrbi je ona u kojoj je zdravstvena skrb </w:t>
      </w:r>
      <w:proofErr w:type="spellStart"/>
      <w:r w:rsidR="005C0708" w:rsidRPr="005C0708">
        <w:rPr>
          <w:rFonts w:ascii="Arial" w:hAnsi="Arial" w:cs="Arial"/>
          <w:sz w:val="20"/>
          <w:szCs w:val="20"/>
        </w:rPr>
        <w:t>inkluzivnija</w:t>
      </w:r>
      <w:proofErr w:type="spellEnd"/>
      <w:r w:rsidR="005C0708" w:rsidRPr="005C0708">
        <w:rPr>
          <w:rFonts w:ascii="Arial" w:hAnsi="Arial" w:cs="Arial"/>
          <w:sz w:val="20"/>
          <w:szCs w:val="20"/>
        </w:rPr>
        <w:t>, učinkovitija, inovativnija i otpornija</w:t>
      </w:r>
      <w:r w:rsidR="001C4EE7">
        <w:rPr>
          <w:rFonts w:ascii="Arial" w:hAnsi="Arial" w:cs="Arial"/>
          <w:sz w:val="20"/>
          <w:szCs w:val="20"/>
        </w:rPr>
        <w:t xml:space="preserve">, </w:t>
      </w:r>
      <w:r w:rsidR="00152741">
        <w:rPr>
          <w:rFonts w:ascii="Arial" w:hAnsi="Arial" w:cs="Arial"/>
          <w:sz w:val="20"/>
          <w:szCs w:val="20"/>
        </w:rPr>
        <w:t>a</w:t>
      </w:r>
      <w:r w:rsidR="005C0708" w:rsidRPr="005C0708">
        <w:rPr>
          <w:rFonts w:ascii="Arial" w:hAnsi="Arial" w:cs="Arial"/>
          <w:sz w:val="20"/>
          <w:szCs w:val="20"/>
        </w:rPr>
        <w:t xml:space="preserve"> tu budućnost moguće je osigurati samo ako zdravstvo ne bude neodrživ teret za javne financije</w:t>
      </w:r>
      <w:r w:rsidR="001C4EE7">
        <w:rPr>
          <w:rFonts w:ascii="Arial" w:hAnsi="Arial" w:cs="Arial"/>
          <w:sz w:val="20"/>
          <w:szCs w:val="20"/>
        </w:rPr>
        <w:t>.</w:t>
      </w:r>
      <w:r w:rsidR="001C4EE7" w:rsidDel="001C4EE7">
        <w:rPr>
          <w:rFonts w:ascii="Arial" w:hAnsi="Arial" w:cs="Arial"/>
          <w:sz w:val="20"/>
          <w:szCs w:val="20"/>
        </w:rPr>
        <w:t xml:space="preserve"> </w:t>
      </w:r>
      <w:r w:rsidR="005C0708" w:rsidRPr="005C0708">
        <w:rPr>
          <w:rFonts w:ascii="Arial" w:hAnsi="Arial" w:cs="Arial"/>
          <w:sz w:val="20"/>
          <w:szCs w:val="20"/>
        </w:rPr>
        <w:t>340 milijuna eura namijenjenih zdravstvu financira</w:t>
      </w:r>
      <w:r w:rsidR="00152741">
        <w:rPr>
          <w:rFonts w:ascii="Arial" w:hAnsi="Arial" w:cs="Arial"/>
          <w:sz w:val="20"/>
          <w:szCs w:val="20"/>
        </w:rPr>
        <w:t>nih iz</w:t>
      </w:r>
      <w:r w:rsidR="005C0708" w:rsidRPr="005C0708">
        <w:rPr>
          <w:rFonts w:ascii="Arial" w:hAnsi="Arial" w:cs="Arial"/>
          <w:sz w:val="20"/>
          <w:szCs w:val="20"/>
        </w:rPr>
        <w:t xml:space="preserve"> </w:t>
      </w:r>
      <w:r w:rsidR="00E93C52">
        <w:rPr>
          <w:rFonts w:ascii="Arial" w:hAnsi="Arial" w:cs="Arial"/>
          <w:sz w:val="20"/>
          <w:szCs w:val="20"/>
        </w:rPr>
        <w:t xml:space="preserve">fonda </w:t>
      </w:r>
      <w:r w:rsidR="00152741" w:rsidRPr="00152741">
        <w:rPr>
          <w:rFonts w:ascii="Arial" w:hAnsi="Arial" w:cs="Arial"/>
          <w:sz w:val="20"/>
          <w:szCs w:val="20"/>
        </w:rPr>
        <w:t>EU</w:t>
      </w:r>
      <w:r w:rsidR="00612261">
        <w:rPr>
          <w:rFonts w:ascii="Arial" w:hAnsi="Arial" w:cs="Arial"/>
          <w:sz w:val="20"/>
          <w:szCs w:val="20"/>
        </w:rPr>
        <w:t>-a</w:t>
      </w:r>
      <w:r w:rsidR="00152741" w:rsidRPr="00152741">
        <w:rPr>
          <w:rFonts w:ascii="Arial" w:hAnsi="Arial" w:cs="Arial"/>
          <w:sz w:val="20"/>
          <w:szCs w:val="20"/>
        </w:rPr>
        <w:t xml:space="preserve"> sljedeće generacije (</w:t>
      </w:r>
      <w:proofErr w:type="spellStart"/>
      <w:r w:rsidR="00152741" w:rsidRPr="00152741">
        <w:rPr>
          <w:rFonts w:ascii="Arial" w:hAnsi="Arial" w:cs="Arial"/>
          <w:sz w:val="20"/>
          <w:szCs w:val="20"/>
        </w:rPr>
        <w:t>Next</w:t>
      </w:r>
      <w:proofErr w:type="spellEnd"/>
      <w:r w:rsidR="00152741" w:rsidRPr="001527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41" w:rsidRPr="00152741">
        <w:rPr>
          <w:rFonts w:ascii="Arial" w:hAnsi="Arial" w:cs="Arial"/>
          <w:sz w:val="20"/>
          <w:szCs w:val="20"/>
        </w:rPr>
        <w:t>Generation</w:t>
      </w:r>
      <w:proofErr w:type="spellEnd"/>
      <w:r w:rsidR="00152741" w:rsidRPr="00152741">
        <w:rPr>
          <w:rFonts w:ascii="Arial" w:hAnsi="Arial" w:cs="Arial"/>
          <w:sz w:val="20"/>
          <w:szCs w:val="20"/>
        </w:rPr>
        <w:t xml:space="preserve"> EU)</w:t>
      </w:r>
      <w:r w:rsidR="00152741">
        <w:rPr>
          <w:rFonts w:ascii="Arial" w:hAnsi="Arial" w:cs="Arial"/>
          <w:sz w:val="20"/>
          <w:szCs w:val="20"/>
        </w:rPr>
        <w:t xml:space="preserve"> </w:t>
      </w:r>
      <w:r w:rsidR="005C0708" w:rsidRPr="005C0708">
        <w:rPr>
          <w:rFonts w:ascii="Arial" w:hAnsi="Arial" w:cs="Arial"/>
          <w:sz w:val="20"/>
          <w:szCs w:val="20"/>
        </w:rPr>
        <w:t>nije samo ulaganje u medicinsku infrastrukturu</w:t>
      </w:r>
      <w:r w:rsidR="00152741">
        <w:rPr>
          <w:rFonts w:ascii="Arial" w:hAnsi="Arial" w:cs="Arial"/>
          <w:sz w:val="20"/>
          <w:szCs w:val="20"/>
        </w:rPr>
        <w:t xml:space="preserve"> </w:t>
      </w:r>
      <w:r w:rsidR="00612261">
        <w:rPr>
          <w:rFonts w:ascii="Arial" w:hAnsi="Arial" w:cs="Arial"/>
          <w:sz w:val="20"/>
          <w:szCs w:val="20"/>
        </w:rPr>
        <w:t>već i</w:t>
      </w:r>
      <w:r w:rsidR="005C0708" w:rsidRPr="005C0708">
        <w:rPr>
          <w:rFonts w:ascii="Arial" w:hAnsi="Arial" w:cs="Arial"/>
          <w:sz w:val="20"/>
          <w:szCs w:val="20"/>
        </w:rPr>
        <w:t xml:space="preserve"> ulaganje u zdraviji život, bolju zdravstvenu skrb i jače društvo.</w:t>
      </w:r>
      <w:r w:rsidR="000520CD">
        <w:rPr>
          <w:rFonts w:ascii="Arial" w:hAnsi="Arial" w:cs="Arial"/>
          <w:sz w:val="20"/>
          <w:szCs w:val="20"/>
        </w:rPr>
        <w:t xml:space="preserve"> </w:t>
      </w:r>
      <w:r w:rsidR="005C0708" w:rsidRPr="005C0708">
        <w:rPr>
          <w:rFonts w:ascii="Arial" w:hAnsi="Arial" w:cs="Arial"/>
          <w:sz w:val="20"/>
          <w:szCs w:val="20"/>
        </w:rPr>
        <w:t>Cilj nam je ostvariti ključni učinak poboljšanjem učinkovitosti, kvalitete i pristupačnosti, jačanjem upravljanja ljudskim potencijalima u zdravstvenom sektoru, razvojem integriranih kliničkih e-smjernica, osiguravanjem financijske održivosti i uvođenjem inovativnih rješenja za e-zdrav</w:t>
      </w:r>
      <w:r w:rsidR="000520CD">
        <w:rPr>
          <w:rFonts w:ascii="Arial" w:hAnsi="Arial" w:cs="Arial"/>
          <w:sz w:val="20"/>
          <w:szCs w:val="20"/>
        </w:rPr>
        <w:t>stvo</w:t>
      </w:r>
      <w:r w:rsidR="005C0708" w:rsidRPr="005C0708">
        <w:rPr>
          <w:rFonts w:ascii="Arial" w:hAnsi="Arial" w:cs="Arial"/>
          <w:sz w:val="20"/>
          <w:szCs w:val="20"/>
        </w:rPr>
        <w:t>.</w:t>
      </w:r>
      <w:r w:rsidR="000520CD">
        <w:rPr>
          <w:rFonts w:ascii="Arial" w:hAnsi="Arial" w:cs="Arial"/>
          <w:sz w:val="20"/>
          <w:szCs w:val="20"/>
        </w:rPr>
        <w:t xml:space="preserve"> </w:t>
      </w:r>
      <w:r w:rsidR="005C0708" w:rsidRPr="005C0708">
        <w:rPr>
          <w:rFonts w:ascii="Arial" w:hAnsi="Arial" w:cs="Arial"/>
          <w:sz w:val="20"/>
          <w:szCs w:val="20"/>
        </w:rPr>
        <w:t>Naš zajednički cilj nije samo oporavak od krize, već i izgradnja otpornih i robusnih zdravstvenih sustava koji mogu izdržati buduće izazove i pružiti najbolje moguće usluge svim građanima na održiv način.</w:t>
      </w:r>
      <w:r w:rsidR="000520CD">
        <w:rPr>
          <w:rFonts w:ascii="Arial" w:hAnsi="Arial" w:cs="Arial"/>
          <w:sz w:val="20"/>
          <w:szCs w:val="20"/>
        </w:rPr>
        <w:t>“</w:t>
      </w:r>
    </w:p>
    <w:p w14:paraId="68661D52" w14:textId="7B8C7B41" w:rsidR="00F30741" w:rsidRPr="007849C7" w:rsidRDefault="004B5E9F" w:rsidP="003A42FB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6D3AEF">
        <w:rPr>
          <w:rFonts w:ascii="Arial" w:hAnsi="Arial" w:cs="Arial"/>
          <w:sz w:val="20"/>
          <w:szCs w:val="20"/>
        </w:rPr>
        <w:t xml:space="preserve">Pozvano predavanje </w:t>
      </w:r>
      <w:r w:rsidR="00C07FD3">
        <w:rPr>
          <w:rFonts w:ascii="Arial" w:hAnsi="Arial" w:cs="Arial"/>
          <w:sz w:val="20"/>
          <w:szCs w:val="20"/>
        </w:rPr>
        <w:t>„</w:t>
      </w:r>
      <w:r w:rsidR="00585B6F" w:rsidRPr="006D3AEF">
        <w:rPr>
          <w:rFonts w:ascii="Arial" w:hAnsi="Arial" w:cs="Arial"/>
          <w:sz w:val="20"/>
          <w:szCs w:val="20"/>
        </w:rPr>
        <w:t>Zdravstveni sustavi nakon pandemije: Izgradnja otpornosti</w:t>
      </w:r>
      <w:r w:rsidR="00C07FD3">
        <w:rPr>
          <w:rFonts w:ascii="Arial" w:hAnsi="Arial" w:cs="Arial"/>
          <w:sz w:val="20"/>
          <w:szCs w:val="20"/>
        </w:rPr>
        <w:t>“</w:t>
      </w:r>
      <w:r w:rsidR="00585B6F" w:rsidRPr="006D3AEF">
        <w:rPr>
          <w:rFonts w:ascii="Arial" w:hAnsi="Arial" w:cs="Arial"/>
          <w:sz w:val="20"/>
          <w:szCs w:val="20"/>
        </w:rPr>
        <w:t xml:space="preserve"> </w:t>
      </w:r>
      <w:r w:rsidRPr="006D3AEF">
        <w:rPr>
          <w:rFonts w:ascii="Arial" w:hAnsi="Arial" w:cs="Arial"/>
          <w:sz w:val="20"/>
          <w:szCs w:val="20"/>
        </w:rPr>
        <w:t xml:space="preserve">održala je </w:t>
      </w:r>
      <w:proofErr w:type="spellStart"/>
      <w:r w:rsidRPr="006D3AEF">
        <w:rPr>
          <w:rFonts w:ascii="Arial" w:hAnsi="Arial" w:cs="Arial"/>
          <w:b/>
          <w:sz w:val="20"/>
          <w:szCs w:val="20"/>
        </w:rPr>
        <w:t>Lucie</w:t>
      </w:r>
      <w:proofErr w:type="spellEnd"/>
      <w:r w:rsidRPr="006D3A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3AEF">
        <w:rPr>
          <w:rFonts w:ascii="Arial" w:hAnsi="Arial" w:cs="Arial"/>
          <w:b/>
          <w:sz w:val="20"/>
          <w:szCs w:val="20"/>
        </w:rPr>
        <w:t>B</w:t>
      </w:r>
      <w:r w:rsidR="00F168FE" w:rsidRPr="006D3AEF">
        <w:rPr>
          <w:rFonts w:ascii="Arial" w:hAnsi="Arial" w:cs="Arial"/>
          <w:b/>
          <w:sz w:val="20"/>
          <w:szCs w:val="20"/>
        </w:rPr>
        <w:t>ryndov</w:t>
      </w:r>
      <w:r w:rsidR="00585B6F" w:rsidRPr="006D3AEF">
        <w:rPr>
          <w:rFonts w:ascii="Arial" w:hAnsi="Arial" w:cs="Arial"/>
          <w:b/>
          <w:sz w:val="20"/>
          <w:szCs w:val="20"/>
        </w:rPr>
        <w:t>a</w:t>
      </w:r>
      <w:proofErr w:type="spellEnd"/>
      <w:r w:rsidR="00585B6F" w:rsidRPr="006D3AEF">
        <w:rPr>
          <w:rFonts w:ascii="Arial" w:hAnsi="Arial" w:cs="Arial"/>
          <w:sz w:val="20"/>
          <w:szCs w:val="20"/>
        </w:rPr>
        <w:t>, savjetni</w:t>
      </w:r>
      <w:r w:rsidR="0094448C">
        <w:rPr>
          <w:rFonts w:ascii="Arial" w:hAnsi="Arial" w:cs="Arial"/>
          <w:sz w:val="20"/>
          <w:szCs w:val="20"/>
        </w:rPr>
        <w:t>ca</w:t>
      </w:r>
      <w:r w:rsidR="00585B6F" w:rsidRPr="006D3AEF">
        <w:rPr>
          <w:rFonts w:ascii="Arial" w:hAnsi="Arial" w:cs="Arial"/>
          <w:sz w:val="20"/>
          <w:szCs w:val="20"/>
        </w:rPr>
        <w:t xml:space="preserve"> u Odjelu za zdravstvo OECD-a</w:t>
      </w:r>
      <w:r w:rsidR="00847F05">
        <w:rPr>
          <w:rFonts w:ascii="Arial" w:hAnsi="Arial" w:cs="Arial"/>
          <w:sz w:val="20"/>
          <w:szCs w:val="20"/>
        </w:rPr>
        <w:t xml:space="preserve"> kojem</w:t>
      </w:r>
      <w:r w:rsidR="006D3AEF" w:rsidRPr="006D3AEF">
        <w:rPr>
          <w:rFonts w:ascii="Arial" w:hAnsi="Arial" w:cs="Arial"/>
          <w:sz w:val="20"/>
          <w:szCs w:val="20"/>
        </w:rPr>
        <w:t xml:space="preserve"> </w:t>
      </w:r>
      <w:r w:rsidR="00847F05">
        <w:rPr>
          <w:rFonts w:ascii="Arial" w:hAnsi="Arial" w:cs="Arial"/>
          <w:sz w:val="20"/>
          <w:szCs w:val="20"/>
        </w:rPr>
        <w:t>je</w:t>
      </w:r>
      <w:r w:rsidR="006D3AEF" w:rsidRPr="006D3AEF">
        <w:rPr>
          <w:rFonts w:ascii="Arial" w:hAnsi="Arial" w:cs="Arial"/>
          <w:sz w:val="20"/>
          <w:szCs w:val="20"/>
        </w:rPr>
        <w:t xml:space="preserve"> cilj pružanje međunarodno usporedivih podataka o zdravstvenim sustavima i primjenu ekonomske analize na zdravstvene politike, savjetovanje kreatora politika, dionika i građana o tome kako odgovoriti na zahtjeve za većom i boljom zdravstvenom skrbi i učiniti zdravstvene sustave više usmjerenima na ljude.</w:t>
      </w:r>
      <w:r w:rsidR="006D3AEF">
        <w:rPr>
          <w:rFonts w:ascii="Arial" w:hAnsi="Arial" w:cs="Arial"/>
          <w:sz w:val="20"/>
          <w:szCs w:val="20"/>
        </w:rPr>
        <w:t xml:space="preserve"> </w:t>
      </w:r>
      <w:r w:rsidR="006D3AEF" w:rsidRPr="006D3AEF">
        <w:rPr>
          <w:rFonts w:ascii="Arial" w:hAnsi="Arial" w:cs="Arial"/>
          <w:sz w:val="20"/>
          <w:szCs w:val="20"/>
        </w:rPr>
        <w:t xml:space="preserve">Ključne poruke izlaganja </w:t>
      </w:r>
      <w:r w:rsidR="006D3AEF">
        <w:rPr>
          <w:rFonts w:ascii="Arial" w:hAnsi="Arial" w:cs="Arial"/>
          <w:sz w:val="20"/>
          <w:szCs w:val="20"/>
        </w:rPr>
        <w:t>bile su</w:t>
      </w:r>
      <w:r w:rsidR="007849C7">
        <w:rPr>
          <w:rFonts w:ascii="Arial" w:hAnsi="Arial" w:cs="Arial"/>
          <w:sz w:val="20"/>
          <w:szCs w:val="20"/>
        </w:rPr>
        <w:t xml:space="preserve"> da je d</w:t>
      </w:r>
      <w:r w:rsidR="00585B6F" w:rsidRPr="006D3AEF">
        <w:rPr>
          <w:rFonts w:ascii="Arial" w:hAnsi="Arial" w:cs="Arial"/>
          <w:sz w:val="20"/>
          <w:szCs w:val="20"/>
        </w:rPr>
        <w:t xml:space="preserve">obro zdravlje pokretač ekonomske uspješnosti, a učinkoviti, otporni zdravstveni sustavi ključni </w:t>
      </w:r>
      <w:r w:rsidR="00277016">
        <w:rPr>
          <w:rFonts w:ascii="Arial" w:hAnsi="Arial" w:cs="Arial"/>
          <w:sz w:val="20"/>
          <w:szCs w:val="20"/>
        </w:rPr>
        <w:t xml:space="preserve">su </w:t>
      </w:r>
      <w:r w:rsidR="00585B6F" w:rsidRPr="006D3AEF">
        <w:rPr>
          <w:rFonts w:ascii="Arial" w:hAnsi="Arial" w:cs="Arial"/>
          <w:sz w:val="20"/>
          <w:szCs w:val="20"/>
        </w:rPr>
        <w:t>za društvo i gospodarstva</w:t>
      </w:r>
      <w:r w:rsidR="00277016">
        <w:rPr>
          <w:rFonts w:ascii="Arial" w:hAnsi="Arial" w:cs="Arial"/>
          <w:sz w:val="20"/>
          <w:szCs w:val="20"/>
        </w:rPr>
        <w:t>.</w:t>
      </w:r>
      <w:r w:rsidR="007849C7">
        <w:rPr>
          <w:rFonts w:ascii="Arial" w:hAnsi="Arial" w:cs="Arial"/>
          <w:sz w:val="20"/>
          <w:szCs w:val="20"/>
        </w:rPr>
        <w:t xml:space="preserve"> </w:t>
      </w:r>
      <w:r w:rsidR="00277016">
        <w:rPr>
          <w:rFonts w:ascii="Arial" w:hAnsi="Arial" w:cs="Arial"/>
          <w:sz w:val="20"/>
          <w:szCs w:val="20"/>
        </w:rPr>
        <w:t>Z</w:t>
      </w:r>
      <w:r w:rsidR="00585B6F" w:rsidRPr="00585B6F">
        <w:rPr>
          <w:rFonts w:ascii="Arial" w:hAnsi="Arial" w:cs="Arial"/>
          <w:sz w:val="20"/>
          <w:szCs w:val="20"/>
        </w:rPr>
        <w:t xml:space="preserve">dravstveni sustavi osjetljivi su na šokove kao što je COVID-19 i nisu prilagođeni odgovoriti na tekuće izazove, uključujući starenje i klimatske promjene koje će </w:t>
      </w:r>
      <w:r w:rsidR="00277016">
        <w:rPr>
          <w:rFonts w:ascii="Arial" w:hAnsi="Arial" w:cs="Arial"/>
          <w:sz w:val="20"/>
          <w:szCs w:val="20"/>
        </w:rPr>
        <w:t>ih</w:t>
      </w:r>
      <w:r w:rsidR="00585B6F" w:rsidRPr="00585B6F">
        <w:rPr>
          <w:rFonts w:ascii="Arial" w:hAnsi="Arial" w:cs="Arial"/>
          <w:sz w:val="20"/>
          <w:szCs w:val="20"/>
        </w:rPr>
        <w:t xml:space="preserve"> dovesti do krajnjih granica</w:t>
      </w:r>
      <w:r w:rsidR="007849C7">
        <w:rPr>
          <w:rFonts w:ascii="Arial" w:hAnsi="Arial" w:cs="Arial"/>
          <w:sz w:val="20"/>
          <w:szCs w:val="20"/>
        </w:rPr>
        <w:t xml:space="preserve"> izdržljivosti</w:t>
      </w:r>
      <w:r w:rsidR="00277016">
        <w:rPr>
          <w:rFonts w:ascii="Arial" w:hAnsi="Arial" w:cs="Arial"/>
          <w:sz w:val="20"/>
          <w:szCs w:val="20"/>
        </w:rPr>
        <w:t>.</w:t>
      </w:r>
      <w:r w:rsidR="007849C7">
        <w:rPr>
          <w:rFonts w:ascii="Arial" w:hAnsi="Arial" w:cs="Arial"/>
          <w:sz w:val="20"/>
          <w:szCs w:val="20"/>
        </w:rPr>
        <w:t xml:space="preserve"> </w:t>
      </w:r>
      <w:r w:rsidR="00585B6F" w:rsidRPr="00585B6F">
        <w:rPr>
          <w:rFonts w:ascii="Arial" w:hAnsi="Arial" w:cs="Arial"/>
          <w:sz w:val="20"/>
          <w:szCs w:val="20"/>
        </w:rPr>
        <w:t xml:space="preserve">OECD je identificirao </w:t>
      </w:r>
      <w:r w:rsidR="007849C7">
        <w:rPr>
          <w:rFonts w:ascii="Arial" w:hAnsi="Arial" w:cs="Arial"/>
          <w:sz w:val="20"/>
          <w:szCs w:val="20"/>
        </w:rPr>
        <w:t>šest</w:t>
      </w:r>
      <w:r w:rsidR="00585B6F" w:rsidRPr="00585B6F">
        <w:rPr>
          <w:rFonts w:ascii="Arial" w:hAnsi="Arial" w:cs="Arial"/>
          <w:sz w:val="20"/>
          <w:szCs w:val="20"/>
        </w:rPr>
        <w:t xml:space="preserve"> područja u kojima poboljšanje otpornosti zdravstvenog sustava zahtijeva djelovanje politike</w:t>
      </w:r>
      <w:r w:rsidR="007849C7">
        <w:rPr>
          <w:rFonts w:ascii="Arial" w:hAnsi="Arial" w:cs="Arial"/>
          <w:sz w:val="20"/>
          <w:szCs w:val="20"/>
        </w:rPr>
        <w:t xml:space="preserve">: (1) </w:t>
      </w:r>
      <w:r w:rsidR="00585B6F" w:rsidRPr="00585B6F">
        <w:rPr>
          <w:rFonts w:ascii="Arial" w:hAnsi="Arial" w:cs="Arial"/>
          <w:sz w:val="20"/>
          <w:szCs w:val="20"/>
        </w:rPr>
        <w:t>promicanje zdravlja stanovništva</w:t>
      </w:r>
      <w:r w:rsidR="00277016">
        <w:rPr>
          <w:rFonts w:ascii="Arial" w:hAnsi="Arial" w:cs="Arial"/>
          <w:sz w:val="20"/>
          <w:szCs w:val="20"/>
        </w:rPr>
        <w:t>,</w:t>
      </w:r>
      <w:r w:rsidR="00585B6F" w:rsidRPr="00585B6F">
        <w:rPr>
          <w:rFonts w:ascii="Arial" w:hAnsi="Arial" w:cs="Arial"/>
          <w:sz w:val="20"/>
          <w:szCs w:val="20"/>
        </w:rPr>
        <w:t xml:space="preserve"> </w:t>
      </w:r>
      <w:r w:rsidR="007849C7">
        <w:rPr>
          <w:rFonts w:ascii="Arial" w:hAnsi="Arial" w:cs="Arial"/>
          <w:sz w:val="20"/>
          <w:szCs w:val="20"/>
        </w:rPr>
        <w:t xml:space="preserve">(2) </w:t>
      </w:r>
      <w:r w:rsidR="00585B6F" w:rsidRPr="00585B6F">
        <w:rPr>
          <w:rFonts w:ascii="Arial" w:hAnsi="Arial" w:cs="Arial"/>
          <w:sz w:val="20"/>
          <w:szCs w:val="20"/>
        </w:rPr>
        <w:t>zadržavanje zdravstvene radne snage</w:t>
      </w:r>
      <w:r w:rsidR="00277016">
        <w:rPr>
          <w:rFonts w:ascii="Arial" w:hAnsi="Arial" w:cs="Arial"/>
          <w:sz w:val="20"/>
          <w:szCs w:val="20"/>
        </w:rPr>
        <w:t>,</w:t>
      </w:r>
      <w:r w:rsidR="00585B6F" w:rsidRPr="00585B6F">
        <w:rPr>
          <w:rFonts w:ascii="Arial" w:hAnsi="Arial" w:cs="Arial"/>
          <w:sz w:val="20"/>
          <w:szCs w:val="20"/>
        </w:rPr>
        <w:t xml:space="preserve"> </w:t>
      </w:r>
      <w:r w:rsidR="007849C7">
        <w:rPr>
          <w:rFonts w:ascii="Arial" w:hAnsi="Arial" w:cs="Arial"/>
          <w:sz w:val="20"/>
          <w:szCs w:val="20"/>
        </w:rPr>
        <w:t xml:space="preserve">(3) </w:t>
      </w:r>
      <w:r w:rsidR="00585B6F" w:rsidRPr="00585B6F">
        <w:rPr>
          <w:rFonts w:ascii="Arial" w:hAnsi="Arial" w:cs="Arial"/>
          <w:sz w:val="20"/>
          <w:szCs w:val="20"/>
        </w:rPr>
        <w:t>poboljšanje korištenja podataka</w:t>
      </w:r>
      <w:r w:rsidR="00277016">
        <w:rPr>
          <w:rFonts w:ascii="Arial" w:hAnsi="Arial" w:cs="Arial"/>
          <w:sz w:val="20"/>
          <w:szCs w:val="20"/>
        </w:rPr>
        <w:t>,</w:t>
      </w:r>
      <w:r w:rsidR="00585B6F" w:rsidRPr="00585B6F">
        <w:rPr>
          <w:rFonts w:ascii="Arial" w:hAnsi="Arial" w:cs="Arial"/>
          <w:sz w:val="20"/>
          <w:szCs w:val="20"/>
        </w:rPr>
        <w:t xml:space="preserve"> </w:t>
      </w:r>
      <w:r w:rsidR="007849C7">
        <w:rPr>
          <w:rFonts w:ascii="Arial" w:hAnsi="Arial" w:cs="Arial"/>
          <w:sz w:val="20"/>
          <w:szCs w:val="20"/>
        </w:rPr>
        <w:t xml:space="preserve">(4) </w:t>
      </w:r>
      <w:r w:rsidR="00585B6F" w:rsidRPr="00585B6F">
        <w:rPr>
          <w:rFonts w:ascii="Arial" w:hAnsi="Arial" w:cs="Arial"/>
          <w:sz w:val="20"/>
          <w:szCs w:val="20"/>
        </w:rPr>
        <w:t>jačanje međunarodne suradnje</w:t>
      </w:r>
      <w:r w:rsidR="00277016">
        <w:rPr>
          <w:rFonts w:ascii="Arial" w:hAnsi="Arial" w:cs="Arial"/>
          <w:sz w:val="20"/>
          <w:szCs w:val="20"/>
        </w:rPr>
        <w:t>,</w:t>
      </w:r>
      <w:r w:rsidR="00585B6F" w:rsidRPr="00585B6F">
        <w:rPr>
          <w:rFonts w:ascii="Arial" w:hAnsi="Arial" w:cs="Arial"/>
          <w:sz w:val="20"/>
          <w:szCs w:val="20"/>
        </w:rPr>
        <w:t xml:space="preserve"> </w:t>
      </w:r>
      <w:r w:rsidR="007849C7">
        <w:rPr>
          <w:rFonts w:ascii="Arial" w:hAnsi="Arial" w:cs="Arial"/>
          <w:sz w:val="20"/>
          <w:szCs w:val="20"/>
        </w:rPr>
        <w:t xml:space="preserve">(5) </w:t>
      </w:r>
      <w:r w:rsidR="00585B6F" w:rsidRPr="00585B6F">
        <w:rPr>
          <w:rFonts w:ascii="Arial" w:hAnsi="Arial" w:cs="Arial"/>
          <w:sz w:val="20"/>
          <w:szCs w:val="20"/>
        </w:rPr>
        <w:t>promicanje otpornosti opskrbnog lanca</w:t>
      </w:r>
      <w:r w:rsidR="00277016">
        <w:rPr>
          <w:rFonts w:ascii="Arial" w:hAnsi="Arial" w:cs="Arial"/>
          <w:sz w:val="20"/>
          <w:szCs w:val="20"/>
        </w:rPr>
        <w:t>,</w:t>
      </w:r>
      <w:r w:rsidR="00585B6F" w:rsidRPr="00585B6F">
        <w:rPr>
          <w:rFonts w:ascii="Arial" w:hAnsi="Arial" w:cs="Arial"/>
          <w:sz w:val="20"/>
          <w:szCs w:val="20"/>
        </w:rPr>
        <w:t xml:space="preserve"> i </w:t>
      </w:r>
      <w:r w:rsidR="007849C7">
        <w:rPr>
          <w:rFonts w:ascii="Arial" w:hAnsi="Arial" w:cs="Arial"/>
          <w:sz w:val="20"/>
          <w:szCs w:val="20"/>
        </w:rPr>
        <w:t xml:space="preserve">(6) </w:t>
      </w:r>
      <w:r w:rsidR="00585B6F" w:rsidRPr="00585B6F">
        <w:rPr>
          <w:rFonts w:ascii="Arial" w:hAnsi="Arial" w:cs="Arial"/>
          <w:sz w:val="20"/>
          <w:szCs w:val="20"/>
        </w:rPr>
        <w:t>izgradnja povjerenja u vodstvo kroz poboljšanu usmjerenost na ljude.</w:t>
      </w:r>
    </w:p>
    <w:p w14:paraId="4EA4C63B" w14:textId="3040A60B" w:rsidR="00693B9C" w:rsidRPr="00F30741" w:rsidRDefault="00693B9C" w:rsidP="003A42FB">
      <w:pPr>
        <w:pStyle w:val="Heading1"/>
        <w:shd w:val="clear" w:color="auto" w:fill="FFFFFF"/>
        <w:spacing w:before="120" w:after="120" w:line="264" w:lineRule="auto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F30741">
        <w:rPr>
          <w:rFonts w:ascii="Arial" w:hAnsi="Arial" w:cs="Arial"/>
          <w:b w:val="0"/>
          <w:bCs w:val="0"/>
          <w:sz w:val="20"/>
          <w:szCs w:val="20"/>
        </w:rPr>
        <w:t xml:space="preserve">Ovo je </w:t>
      </w:r>
      <w:r w:rsidR="00F30741" w:rsidRPr="00F30741">
        <w:rPr>
          <w:rFonts w:ascii="Arial" w:hAnsi="Arial" w:cs="Arial"/>
          <w:b w:val="0"/>
          <w:bCs w:val="0"/>
          <w:sz w:val="20"/>
          <w:szCs w:val="20"/>
        </w:rPr>
        <w:t xml:space="preserve">osma </w:t>
      </w:r>
      <w:r w:rsidRPr="00F30741">
        <w:rPr>
          <w:rFonts w:ascii="Arial" w:hAnsi="Arial" w:cs="Arial"/>
          <w:b w:val="0"/>
          <w:bCs w:val="0"/>
          <w:sz w:val="20"/>
          <w:szCs w:val="20"/>
        </w:rPr>
        <w:t xml:space="preserve">u nizu konferencija u sklopu ekonomike javnog sektora koja se svake godine bavi različitim temama, a više informacija dostupno je na </w:t>
      </w:r>
      <w:hyperlink r:id="rId8" w:history="1">
        <w:r w:rsidRPr="00F30741">
          <w:rPr>
            <w:rStyle w:val="Hyperlink"/>
            <w:rFonts w:ascii="Arial" w:hAnsi="Arial" w:cs="Arial"/>
            <w:b w:val="0"/>
            <w:bCs w:val="0"/>
            <w:color w:val="C00000"/>
            <w:sz w:val="20"/>
            <w:szCs w:val="20"/>
            <w:u w:val="none"/>
          </w:rPr>
          <w:t>mrežnoj stranici konferencije</w:t>
        </w:r>
      </w:hyperlink>
      <w:r w:rsidRPr="00F30741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55AE8F" w14:textId="63D95B65" w:rsidR="00693B9C" w:rsidRPr="00F30741" w:rsidRDefault="00693B9C" w:rsidP="003A42FB">
      <w:pPr>
        <w:spacing w:before="3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771269">
        <w:rPr>
          <w:rFonts w:ascii="Arial" w:hAnsi="Arial" w:cs="Arial"/>
          <w:b/>
          <w:sz w:val="20"/>
          <w:szCs w:val="20"/>
        </w:rPr>
        <w:t>Kontakt:</w:t>
      </w:r>
      <w:r w:rsidRPr="00F30741">
        <w:rPr>
          <w:rFonts w:ascii="Arial" w:hAnsi="Arial" w:cs="Arial"/>
          <w:b/>
          <w:sz w:val="20"/>
          <w:szCs w:val="20"/>
        </w:rPr>
        <w:t xml:space="preserve"> </w:t>
      </w:r>
    </w:p>
    <w:p w14:paraId="2C795A25" w14:textId="3BAA3FD6" w:rsidR="001A4C5C" w:rsidRPr="00ED538D" w:rsidRDefault="001A4C5C" w:rsidP="001A4C5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D538D">
        <w:rPr>
          <w:rFonts w:ascii="Arial" w:hAnsi="Arial" w:cs="Arial"/>
          <w:bCs/>
          <w:sz w:val="20"/>
          <w:szCs w:val="20"/>
        </w:rPr>
        <w:t>Institut za javne financije</w:t>
      </w:r>
    </w:p>
    <w:p w14:paraId="46840BF7" w14:textId="6203253C" w:rsidR="001A4C5C" w:rsidRPr="001A4C5C" w:rsidRDefault="006D244B" w:rsidP="001A4C5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hyperlink r:id="rId9" w:history="1">
        <w:r w:rsidR="001A4C5C" w:rsidRPr="001A4C5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ured@ijf.hr</w:t>
        </w:r>
      </w:hyperlink>
      <w:r w:rsidR="001A4C5C" w:rsidRPr="001A4C5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1A4C5C" w:rsidRPr="001A4C5C">
        <w:rPr>
          <w:rFonts w:ascii="Arial" w:hAnsi="Arial" w:cs="Arial"/>
          <w:bCs/>
          <w:sz w:val="20"/>
          <w:szCs w:val="20"/>
        </w:rPr>
        <w:t xml:space="preserve"> I  01/4886-444</w:t>
      </w:r>
    </w:p>
    <w:p w14:paraId="7F3C201E" w14:textId="77777777" w:rsidR="00693B9C" w:rsidRPr="00F30741" w:rsidRDefault="00693B9C" w:rsidP="0071096B">
      <w:pPr>
        <w:spacing w:before="36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F30741">
        <w:rPr>
          <w:rFonts w:ascii="Arial" w:hAnsi="Arial" w:cs="Arial"/>
          <w:sz w:val="20"/>
          <w:szCs w:val="20"/>
        </w:rPr>
        <w:t>***</w:t>
      </w:r>
    </w:p>
    <w:p w14:paraId="3D01C9D0" w14:textId="6F3BE53C" w:rsidR="00B1395C" w:rsidRPr="00F30741" w:rsidRDefault="00693B9C" w:rsidP="0071096B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F30741">
        <w:rPr>
          <w:rFonts w:ascii="Arial" w:hAnsi="Arial" w:cs="Arial"/>
          <w:b/>
          <w:bCs/>
          <w:color w:val="595959" w:themeColor="text1" w:themeTint="A6"/>
          <w:sz w:val="16"/>
          <w:szCs w:val="16"/>
        </w:rPr>
        <w:t>Institut za javne financije</w:t>
      </w:r>
      <w:r w:rsidRPr="00F30741">
        <w:rPr>
          <w:rFonts w:ascii="Arial" w:hAnsi="Arial" w:cs="Arial"/>
          <w:color w:val="595959" w:themeColor="text1" w:themeTint="A6"/>
          <w:sz w:val="16"/>
          <w:szCs w:val="16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r w:rsidRPr="00F30741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Public </w:t>
        </w:r>
        <w:proofErr w:type="spellStart"/>
        <w:r w:rsidRPr="00F30741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Sector</w:t>
        </w:r>
        <w:proofErr w:type="spellEnd"/>
        <w:r w:rsidRPr="00F30741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 </w:t>
        </w:r>
        <w:proofErr w:type="spellStart"/>
        <w:r w:rsidRPr="00F30741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Economics</w:t>
        </w:r>
        <w:proofErr w:type="spellEnd"/>
      </w:hyperlink>
      <w:r w:rsidRPr="00F30741">
        <w:rPr>
          <w:rFonts w:ascii="Arial" w:hAnsi="Arial" w:cs="Arial"/>
          <w:color w:val="595959" w:themeColor="text1" w:themeTint="A6"/>
          <w:sz w:val="16"/>
          <w:szCs w:val="16"/>
        </w:rPr>
        <w:t xml:space="preserve"> objavljuje i </w:t>
      </w:r>
      <w:hyperlink r:id="rId11" w:history="1">
        <w:r w:rsidRPr="00F30741">
          <w:rPr>
            <w:rStyle w:val="Hyperlink"/>
            <w:rFonts w:ascii="Arial" w:hAnsi="Arial" w:cs="Arial"/>
            <w:color w:val="C00000"/>
            <w:sz w:val="16"/>
            <w:szCs w:val="16"/>
            <w:u w:val="none"/>
          </w:rPr>
          <w:t>Osvrte Instituta za javne financije</w:t>
        </w:r>
      </w:hyperlink>
      <w:r w:rsidRPr="00F30741">
        <w:rPr>
          <w:rFonts w:ascii="Arial" w:hAnsi="Arial" w:cs="Arial"/>
          <w:color w:val="595959" w:themeColor="text1" w:themeTint="A6"/>
          <w:sz w:val="16"/>
          <w:szCs w:val="16"/>
        </w:rPr>
        <w:t xml:space="preserve"> koji promiču transparentnost javnog sektora, odgovornost vlasti i participaciju građana, a široj javnosti omogućuju bolje razumijevanje ekonomike javnog sektora.</w:t>
      </w:r>
    </w:p>
    <w:sectPr w:rsidR="00B1395C" w:rsidRPr="00F30741" w:rsidSect="003A42FB">
      <w:headerReference w:type="default" r:id="rId12"/>
      <w:headerReference w:type="first" r:id="rId13"/>
      <w:footerReference w:type="first" r:id="rId14"/>
      <w:pgSz w:w="11907" w:h="16839" w:code="9"/>
      <w:pgMar w:top="1191" w:right="1191" w:bottom="1191" w:left="119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6FFE" w14:textId="77777777" w:rsidR="006D244B" w:rsidRDefault="006D244B" w:rsidP="00A37908">
      <w:pPr>
        <w:spacing w:after="0" w:line="240" w:lineRule="auto"/>
      </w:pPr>
      <w:r>
        <w:separator/>
      </w:r>
    </w:p>
  </w:endnote>
  <w:endnote w:type="continuationSeparator" w:id="0">
    <w:p w14:paraId="60A4F5CF" w14:textId="77777777" w:rsidR="006D244B" w:rsidRDefault="006D244B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093" w14:textId="77777777" w:rsidR="00A54927" w:rsidRPr="00F30741" w:rsidRDefault="00A54927" w:rsidP="00A54927">
    <w:pPr>
      <w:pStyle w:val="Footer"/>
      <w:pBdr>
        <w:top w:val="single" w:sz="4" w:space="1" w:color="auto"/>
      </w:pBdr>
      <w:spacing w:line="220" w:lineRule="exact"/>
      <w:jc w:val="center"/>
      <w:rPr>
        <w:rFonts w:ascii="Arial" w:hAnsi="Arial" w:cs="Arial"/>
        <w:color w:val="595959"/>
        <w:sz w:val="16"/>
        <w:szCs w:val="16"/>
      </w:rPr>
    </w:pPr>
    <w:r w:rsidRPr="00F30741">
      <w:rPr>
        <w:rFonts w:ascii="Arial" w:hAnsi="Arial" w:cs="Arial"/>
        <w:b/>
        <w:smallCaps/>
        <w:color w:val="595959"/>
        <w:sz w:val="16"/>
        <w:szCs w:val="16"/>
      </w:rPr>
      <w:t xml:space="preserve">institut za javne financije </w:t>
    </w:r>
    <w:r w:rsidRPr="00F30741">
      <w:rPr>
        <w:rFonts w:ascii="Arial" w:hAnsi="Arial" w:cs="Arial"/>
        <w:color w:val="595959"/>
        <w:sz w:val="16"/>
        <w:szCs w:val="16"/>
      </w:rPr>
      <w:t xml:space="preserve">| </w:t>
    </w:r>
    <w:proofErr w:type="spellStart"/>
    <w:r w:rsidRPr="00F30741">
      <w:rPr>
        <w:rFonts w:ascii="Arial" w:hAnsi="Arial" w:cs="Arial"/>
        <w:color w:val="595959"/>
        <w:sz w:val="16"/>
        <w:szCs w:val="16"/>
      </w:rPr>
      <w:t>Smičiklasova</w:t>
    </w:r>
    <w:proofErr w:type="spellEnd"/>
    <w:r w:rsidRPr="00F30741">
      <w:rPr>
        <w:rFonts w:ascii="Arial" w:hAnsi="Arial" w:cs="Arial"/>
        <w:color w:val="595959"/>
        <w:sz w:val="16"/>
        <w:szCs w:val="16"/>
      </w:rPr>
      <w:t xml:space="preserve"> 21, 10 000 Zagreb, Hrvatska | p.p. 320 | </w:t>
    </w:r>
    <w:r w:rsidRPr="00F30741">
      <w:rPr>
        <w:rFonts w:ascii="Arial" w:hAnsi="Arial" w:cs="Arial"/>
        <w:smallCaps/>
        <w:color w:val="595959"/>
        <w:sz w:val="16"/>
        <w:szCs w:val="16"/>
      </w:rPr>
      <w:t>e-mail</w:t>
    </w:r>
    <w:r w:rsidRPr="00F30741">
      <w:rPr>
        <w:rFonts w:ascii="Arial" w:hAnsi="Arial" w:cs="Arial"/>
        <w:caps/>
        <w:color w:val="595959"/>
        <w:sz w:val="16"/>
        <w:szCs w:val="16"/>
      </w:rPr>
      <w:t xml:space="preserve">: </w:t>
    </w:r>
    <w:hyperlink r:id="rId1" w:history="1">
      <w:r w:rsidRPr="00F30741">
        <w:rPr>
          <w:rStyle w:val="Hyperlink"/>
          <w:rFonts w:ascii="Arial" w:hAnsi="Arial" w:cs="Arial"/>
          <w:color w:val="595959"/>
          <w:sz w:val="16"/>
          <w:szCs w:val="16"/>
          <w:u w:val="none"/>
        </w:rPr>
        <w:t>ured@ijf.hr</w:t>
      </w:r>
    </w:hyperlink>
    <w:r w:rsidRPr="00F30741">
      <w:rPr>
        <w:rFonts w:ascii="Arial" w:hAnsi="Arial" w:cs="Arial"/>
        <w:color w:val="595959"/>
        <w:sz w:val="16"/>
        <w:szCs w:val="16"/>
      </w:rPr>
      <w:t xml:space="preserve"> | </w:t>
    </w:r>
    <w:r w:rsidRPr="00F30741">
      <w:rPr>
        <w:rFonts w:ascii="Arial" w:hAnsi="Arial" w:cs="Arial"/>
        <w:smallCaps/>
        <w:color w:val="595959"/>
        <w:sz w:val="16"/>
        <w:szCs w:val="16"/>
      </w:rPr>
      <w:t>web</w:t>
    </w:r>
    <w:r w:rsidRPr="00F30741">
      <w:rPr>
        <w:rFonts w:ascii="Arial" w:hAnsi="Arial" w:cs="Arial"/>
        <w:color w:val="595959"/>
        <w:sz w:val="16"/>
        <w:szCs w:val="16"/>
      </w:rPr>
      <w:t>: www.ijf.hr</w:t>
    </w:r>
  </w:p>
  <w:p w14:paraId="5149C151" w14:textId="77777777" w:rsidR="00A54927" w:rsidRPr="00F30741" w:rsidRDefault="00A54927" w:rsidP="00A54927">
    <w:pPr>
      <w:pStyle w:val="Footer"/>
      <w:spacing w:line="220" w:lineRule="exact"/>
      <w:jc w:val="center"/>
      <w:rPr>
        <w:rFonts w:ascii="Arial" w:hAnsi="Arial" w:cs="Arial"/>
        <w:color w:val="595959"/>
        <w:sz w:val="16"/>
        <w:szCs w:val="16"/>
      </w:rPr>
    </w:pPr>
    <w:proofErr w:type="spellStart"/>
    <w:r w:rsidRPr="00F30741">
      <w:rPr>
        <w:rFonts w:ascii="Arial" w:hAnsi="Arial" w:cs="Arial"/>
        <w:smallCaps/>
        <w:color w:val="595959"/>
        <w:sz w:val="16"/>
        <w:szCs w:val="16"/>
      </w:rPr>
      <w:t>tel</w:t>
    </w:r>
    <w:proofErr w:type="spellEnd"/>
    <w:r w:rsidRPr="00F30741">
      <w:rPr>
        <w:rFonts w:ascii="Arial" w:hAnsi="Arial" w:cs="Arial"/>
        <w:color w:val="595959"/>
        <w:sz w:val="16"/>
        <w:szCs w:val="16"/>
      </w:rPr>
      <w:t xml:space="preserve">: (+385 1) 4886 444 | </w:t>
    </w:r>
    <w:r w:rsidRPr="00F30741">
      <w:rPr>
        <w:rFonts w:ascii="Arial" w:hAnsi="Arial" w:cs="Arial"/>
        <w:smallCaps/>
        <w:color w:val="595959"/>
        <w:sz w:val="16"/>
        <w:szCs w:val="16"/>
      </w:rPr>
      <w:t>fax:</w:t>
    </w:r>
    <w:r w:rsidRPr="00F30741">
      <w:rPr>
        <w:rFonts w:ascii="Arial" w:hAnsi="Arial" w:cs="Arial"/>
        <w:color w:val="595959"/>
        <w:sz w:val="16"/>
        <w:szCs w:val="16"/>
      </w:rPr>
      <w:t xml:space="preserve"> (+385 1) 4819 365 | </w:t>
    </w:r>
    <w:proofErr w:type="spellStart"/>
    <w:r w:rsidRPr="00F30741">
      <w:rPr>
        <w:rFonts w:ascii="Arial" w:hAnsi="Arial" w:cs="Arial"/>
        <w:smallCaps/>
        <w:color w:val="595959"/>
        <w:sz w:val="16"/>
        <w:szCs w:val="16"/>
      </w:rPr>
      <w:t>oib</w:t>
    </w:r>
    <w:proofErr w:type="spellEnd"/>
    <w:r w:rsidRPr="00F30741">
      <w:rPr>
        <w:rFonts w:ascii="Arial" w:hAnsi="Arial" w:cs="Arial"/>
        <w:color w:val="595959"/>
        <w:sz w:val="16"/>
        <w:szCs w:val="16"/>
      </w:rPr>
      <w:t xml:space="preserve">: 41683226810 | </w:t>
    </w:r>
    <w:r w:rsidRPr="00F30741">
      <w:rPr>
        <w:rFonts w:ascii="Arial" w:hAnsi="Arial" w:cs="Arial"/>
        <w:smallCaps/>
        <w:color w:val="595959"/>
        <w:sz w:val="16"/>
        <w:szCs w:val="16"/>
      </w:rPr>
      <w:t>matični broj</w:t>
    </w:r>
    <w:r w:rsidRPr="00F30741">
      <w:rPr>
        <w:rFonts w:ascii="Arial" w:hAnsi="Arial" w:cs="Arial"/>
        <w:color w:val="595959"/>
        <w:sz w:val="16"/>
        <w:szCs w:val="16"/>
      </w:rPr>
      <w:t xml:space="preserve">: 3226344 | </w:t>
    </w:r>
    <w:proofErr w:type="spellStart"/>
    <w:r w:rsidRPr="00F30741">
      <w:rPr>
        <w:rFonts w:ascii="Arial" w:hAnsi="Arial" w:cs="Arial"/>
        <w:color w:val="595959"/>
        <w:sz w:val="16"/>
        <w:szCs w:val="16"/>
      </w:rPr>
      <w:t>Raiffeisenbank</w:t>
    </w:r>
    <w:proofErr w:type="spellEnd"/>
    <w:r w:rsidRPr="00F30741">
      <w:rPr>
        <w:rFonts w:ascii="Arial" w:hAnsi="Arial" w:cs="Arial"/>
        <w:color w:val="595959"/>
        <w:sz w:val="16"/>
        <w:szCs w:val="16"/>
      </w:rPr>
      <w:t xml:space="preserve"> </w:t>
    </w:r>
    <w:proofErr w:type="spellStart"/>
    <w:r w:rsidRPr="00F30741">
      <w:rPr>
        <w:rFonts w:ascii="Arial" w:hAnsi="Arial" w:cs="Arial"/>
        <w:color w:val="595959"/>
        <w:sz w:val="16"/>
        <w:szCs w:val="16"/>
      </w:rPr>
      <w:t>Austria</w:t>
    </w:r>
    <w:proofErr w:type="spellEnd"/>
    <w:r w:rsidRPr="00F30741">
      <w:rPr>
        <w:rFonts w:ascii="Arial" w:hAnsi="Arial" w:cs="Arial"/>
        <w:color w:val="595959"/>
        <w:sz w:val="16"/>
        <w:szCs w:val="16"/>
      </w:rPr>
      <w:t xml:space="preserve"> d.d.</w:t>
    </w:r>
  </w:p>
  <w:p w14:paraId="493B86D2" w14:textId="6DF07671" w:rsidR="00A54927" w:rsidRPr="00A54927" w:rsidRDefault="00A54927" w:rsidP="00A54927">
    <w:pPr>
      <w:pStyle w:val="Footer"/>
      <w:spacing w:line="220" w:lineRule="exact"/>
      <w:jc w:val="center"/>
      <w:rPr>
        <w:rFonts w:ascii="Arial" w:hAnsi="Arial" w:cs="Arial"/>
        <w:color w:val="595959"/>
        <w:sz w:val="16"/>
        <w:szCs w:val="16"/>
      </w:rPr>
    </w:pPr>
    <w:r w:rsidRPr="00F30741">
      <w:rPr>
        <w:rFonts w:ascii="Arial" w:hAnsi="Arial" w:cs="Arial"/>
        <w:smallCaps/>
        <w:color w:val="595959"/>
        <w:sz w:val="16"/>
        <w:szCs w:val="16"/>
      </w:rPr>
      <w:t>žiro račun</w:t>
    </w:r>
    <w:r w:rsidRPr="00F30741">
      <w:rPr>
        <w:rFonts w:ascii="Arial" w:hAnsi="Arial" w:cs="Arial"/>
        <w:color w:val="595959"/>
        <w:sz w:val="16"/>
        <w:szCs w:val="16"/>
      </w:rPr>
      <w:t xml:space="preserve">: 2484008-1100661775 | </w:t>
    </w:r>
    <w:r w:rsidRPr="00F30741">
      <w:rPr>
        <w:rFonts w:ascii="Arial" w:hAnsi="Arial" w:cs="Arial"/>
        <w:smallCaps/>
        <w:color w:val="595959"/>
        <w:sz w:val="16"/>
        <w:szCs w:val="16"/>
      </w:rPr>
      <w:t xml:space="preserve">swift: rzbhhr2xxxx | </w:t>
    </w:r>
    <w:proofErr w:type="spellStart"/>
    <w:r w:rsidRPr="00F30741">
      <w:rPr>
        <w:rFonts w:ascii="Arial" w:hAnsi="Arial" w:cs="Arial"/>
        <w:smallCaps/>
        <w:color w:val="595959"/>
        <w:sz w:val="16"/>
        <w:szCs w:val="16"/>
      </w:rPr>
      <w:t>iban</w:t>
    </w:r>
    <w:proofErr w:type="spellEnd"/>
    <w:r w:rsidRPr="00F30741">
      <w:rPr>
        <w:rFonts w:ascii="Arial" w:hAnsi="Arial" w:cs="Arial"/>
        <w:smallCaps/>
        <w:color w:val="595959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0616" w14:textId="77777777" w:rsidR="006D244B" w:rsidRDefault="006D244B" w:rsidP="00A37908">
      <w:pPr>
        <w:spacing w:after="0" w:line="240" w:lineRule="auto"/>
      </w:pPr>
      <w:r>
        <w:separator/>
      </w:r>
    </w:p>
  </w:footnote>
  <w:footnote w:type="continuationSeparator" w:id="0">
    <w:p w14:paraId="325212E9" w14:textId="77777777" w:rsidR="006D244B" w:rsidRDefault="006D244B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802" w14:textId="22FB269F" w:rsidR="00FD3A1E" w:rsidRPr="00B1395C" w:rsidRDefault="00FD3A1E" w:rsidP="00431741">
    <w:pPr>
      <w:pStyle w:val="Header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CE58" w14:textId="62E8778E" w:rsidR="00A54927" w:rsidRDefault="00A54927" w:rsidP="00A54927">
    <w:pPr>
      <w:pStyle w:val="Header"/>
      <w:ind w:left="-567"/>
    </w:pPr>
    <w:r>
      <w:rPr>
        <w:noProof/>
      </w:rPr>
      <w:drawing>
        <wp:inline distT="0" distB="0" distL="0" distR="0" wp14:anchorId="0B3F8125" wp14:editId="1E4A13E7">
          <wp:extent cx="3005328" cy="1310640"/>
          <wp:effectExtent l="0" t="0" r="5080" b="3810"/>
          <wp:docPr id="1" name="Picture 1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"/>
  </w:num>
  <w:num w:numId="5">
    <w:abstractNumId w:val="26"/>
  </w:num>
  <w:num w:numId="6">
    <w:abstractNumId w:val="16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8"/>
  </w:num>
  <w:num w:numId="12">
    <w:abstractNumId w:val="31"/>
  </w:num>
  <w:num w:numId="13">
    <w:abstractNumId w:val="13"/>
  </w:num>
  <w:num w:numId="14">
    <w:abstractNumId w:val="33"/>
  </w:num>
  <w:num w:numId="15">
    <w:abstractNumId w:val="10"/>
  </w:num>
  <w:num w:numId="16">
    <w:abstractNumId w:val="32"/>
  </w:num>
  <w:num w:numId="17">
    <w:abstractNumId w:val="29"/>
  </w:num>
  <w:num w:numId="18">
    <w:abstractNumId w:val="18"/>
  </w:num>
  <w:num w:numId="19">
    <w:abstractNumId w:val="42"/>
  </w:num>
  <w:num w:numId="20">
    <w:abstractNumId w:val="41"/>
  </w:num>
  <w:num w:numId="21">
    <w:abstractNumId w:val="4"/>
  </w:num>
  <w:num w:numId="22">
    <w:abstractNumId w:val="40"/>
  </w:num>
  <w:num w:numId="23">
    <w:abstractNumId w:val="8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7"/>
  </w:num>
  <w:num w:numId="27">
    <w:abstractNumId w:val="34"/>
  </w:num>
  <w:num w:numId="28">
    <w:abstractNumId w:val="35"/>
  </w:num>
  <w:num w:numId="29">
    <w:abstractNumId w:val="0"/>
  </w:num>
  <w:num w:numId="30">
    <w:abstractNumId w:val="38"/>
  </w:num>
  <w:num w:numId="31">
    <w:abstractNumId w:val="39"/>
  </w:num>
  <w:num w:numId="32">
    <w:abstractNumId w:val="30"/>
  </w:num>
  <w:num w:numId="33">
    <w:abstractNumId w:val="36"/>
  </w:num>
  <w:num w:numId="34">
    <w:abstractNumId w:val="20"/>
  </w:num>
  <w:num w:numId="35">
    <w:abstractNumId w:val="12"/>
  </w:num>
  <w:num w:numId="36">
    <w:abstractNumId w:val="6"/>
  </w:num>
  <w:num w:numId="37">
    <w:abstractNumId w:val="17"/>
  </w:num>
  <w:num w:numId="38">
    <w:abstractNumId w:val="14"/>
  </w:num>
  <w:num w:numId="39">
    <w:abstractNumId w:val="21"/>
  </w:num>
  <w:num w:numId="40">
    <w:abstractNumId w:val="7"/>
  </w:num>
  <w:num w:numId="41">
    <w:abstractNumId w:val="9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5508"/>
    <w:rsid w:val="00035790"/>
    <w:rsid w:val="00036AAA"/>
    <w:rsid w:val="000403BB"/>
    <w:rsid w:val="00041E2D"/>
    <w:rsid w:val="00042494"/>
    <w:rsid w:val="00044924"/>
    <w:rsid w:val="000457E5"/>
    <w:rsid w:val="00047300"/>
    <w:rsid w:val="00047D3B"/>
    <w:rsid w:val="000520CD"/>
    <w:rsid w:val="00054F6E"/>
    <w:rsid w:val="000550D2"/>
    <w:rsid w:val="0005578C"/>
    <w:rsid w:val="00055BB7"/>
    <w:rsid w:val="00056C6E"/>
    <w:rsid w:val="0006043E"/>
    <w:rsid w:val="00063A35"/>
    <w:rsid w:val="000653BF"/>
    <w:rsid w:val="000657E0"/>
    <w:rsid w:val="00066289"/>
    <w:rsid w:val="00066BF0"/>
    <w:rsid w:val="00066EB9"/>
    <w:rsid w:val="000730A8"/>
    <w:rsid w:val="000739BE"/>
    <w:rsid w:val="00076382"/>
    <w:rsid w:val="00077236"/>
    <w:rsid w:val="000856D3"/>
    <w:rsid w:val="00086956"/>
    <w:rsid w:val="00086D5F"/>
    <w:rsid w:val="00087266"/>
    <w:rsid w:val="00090A8D"/>
    <w:rsid w:val="00090F13"/>
    <w:rsid w:val="00091310"/>
    <w:rsid w:val="0009458A"/>
    <w:rsid w:val="00095CF1"/>
    <w:rsid w:val="000A1540"/>
    <w:rsid w:val="000A3683"/>
    <w:rsid w:val="000A522E"/>
    <w:rsid w:val="000B2354"/>
    <w:rsid w:val="000B3618"/>
    <w:rsid w:val="000C05C9"/>
    <w:rsid w:val="000C079C"/>
    <w:rsid w:val="000C3DBD"/>
    <w:rsid w:val="000C4E79"/>
    <w:rsid w:val="000C6989"/>
    <w:rsid w:val="000C6F22"/>
    <w:rsid w:val="000D01A9"/>
    <w:rsid w:val="000D54D8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7776"/>
    <w:rsid w:val="00147E77"/>
    <w:rsid w:val="0015142C"/>
    <w:rsid w:val="0015153B"/>
    <w:rsid w:val="0015230D"/>
    <w:rsid w:val="00152741"/>
    <w:rsid w:val="001548EB"/>
    <w:rsid w:val="00154C9A"/>
    <w:rsid w:val="00155C3B"/>
    <w:rsid w:val="00155D99"/>
    <w:rsid w:val="0015667A"/>
    <w:rsid w:val="0015750F"/>
    <w:rsid w:val="00162463"/>
    <w:rsid w:val="00162E7B"/>
    <w:rsid w:val="001648A4"/>
    <w:rsid w:val="001658EE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90BBC"/>
    <w:rsid w:val="0019350C"/>
    <w:rsid w:val="00194637"/>
    <w:rsid w:val="00196B7D"/>
    <w:rsid w:val="001A4C5C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037"/>
    <w:rsid w:val="001C4C37"/>
    <w:rsid w:val="001C4EE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4058"/>
    <w:rsid w:val="001E4963"/>
    <w:rsid w:val="001E4CB0"/>
    <w:rsid w:val="001E5029"/>
    <w:rsid w:val="001E7EB7"/>
    <w:rsid w:val="001F2A09"/>
    <w:rsid w:val="001F3BA0"/>
    <w:rsid w:val="001F3CFB"/>
    <w:rsid w:val="001F46BE"/>
    <w:rsid w:val="001F4F91"/>
    <w:rsid w:val="001F7C10"/>
    <w:rsid w:val="002017C1"/>
    <w:rsid w:val="00203372"/>
    <w:rsid w:val="00205A65"/>
    <w:rsid w:val="00206025"/>
    <w:rsid w:val="00206148"/>
    <w:rsid w:val="00206ED3"/>
    <w:rsid w:val="00212F68"/>
    <w:rsid w:val="0021517B"/>
    <w:rsid w:val="002177BB"/>
    <w:rsid w:val="00217A02"/>
    <w:rsid w:val="002204A9"/>
    <w:rsid w:val="00221400"/>
    <w:rsid w:val="002225A9"/>
    <w:rsid w:val="00223EF1"/>
    <w:rsid w:val="00226757"/>
    <w:rsid w:val="00226EFD"/>
    <w:rsid w:val="002326C8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57EEC"/>
    <w:rsid w:val="0026021F"/>
    <w:rsid w:val="00261C45"/>
    <w:rsid w:val="0026538D"/>
    <w:rsid w:val="0026644C"/>
    <w:rsid w:val="00266C70"/>
    <w:rsid w:val="00267334"/>
    <w:rsid w:val="002674ED"/>
    <w:rsid w:val="002677D3"/>
    <w:rsid w:val="00274BD5"/>
    <w:rsid w:val="00276D25"/>
    <w:rsid w:val="00277016"/>
    <w:rsid w:val="002778EF"/>
    <w:rsid w:val="002800A2"/>
    <w:rsid w:val="00280C0B"/>
    <w:rsid w:val="002820E3"/>
    <w:rsid w:val="00282FB5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2A7B"/>
    <w:rsid w:val="002A3FA7"/>
    <w:rsid w:val="002A5C53"/>
    <w:rsid w:val="002A6412"/>
    <w:rsid w:val="002A7FB4"/>
    <w:rsid w:val="002B03B1"/>
    <w:rsid w:val="002B09A5"/>
    <w:rsid w:val="002B2624"/>
    <w:rsid w:val="002B2E39"/>
    <w:rsid w:val="002B46B1"/>
    <w:rsid w:val="002B4837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220F"/>
    <w:rsid w:val="002E2B4D"/>
    <w:rsid w:val="002E3B6A"/>
    <w:rsid w:val="002E50D6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3F21"/>
    <w:rsid w:val="00337751"/>
    <w:rsid w:val="00337A80"/>
    <w:rsid w:val="003413A7"/>
    <w:rsid w:val="00345252"/>
    <w:rsid w:val="0034548C"/>
    <w:rsid w:val="00345FF6"/>
    <w:rsid w:val="00347093"/>
    <w:rsid w:val="00347C35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7FDE"/>
    <w:rsid w:val="0037239E"/>
    <w:rsid w:val="0037265A"/>
    <w:rsid w:val="003751FE"/>
    <w:rsid w:val="003760E3"/>
    <w:rsid w:val="00377BF9"/>
    <w:rsid w:val="00380E5B"/>
    <w:rsid w:val="00383360"/>
    <w:rsid w:val="003833EF"/>
    <w:rsid w:val="003840E6"/>
    <w:rsid w:val="003841DE"/>
    <w:rsid w:val="00384A31"/>
    <w:rsid w:val="00396AA3"/>
    <w:rsid w:val="003971A6"/>
    <w:rsid w:val="003A03A0"/>
    <w:rsid w:val="003A386D"/>
    <w:rsid w:val="003A42FB"/>
    <w:rsid w:val="003A4CEE"/>
    <w:rsid w:val="003A5575"/>
    <w:rsid w:val="003A64DB"/>
    <w:rsid w:val="003A6F18"/>
    <w:rsid w:val="003A7DD2"/>
    <w:rsid w:val="003B01FF"/>
    <w:rsid w:val="003B7517"/>
    <w:rsid w:val="003B7E6F"/>
    <w:rsid w:val="003C2714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7D92"/>
    <w:rsid w:val="003E0F5C"/>
    <w:rsid w:val="003F1C68"/>
    <w:rsid w:val="003F2F2C"/>
    <w:rsid w:val="003F3B19"/>
    <w:rsid w:val="003F4D69"/>
    <w:rsid w:val="004020A7"/>
    <w:rsid w:val="004039DC"/>
    <w:rsid w:val="00404191"/>
    <w:rsid w:val="0040497A"/>
    <w:rsid w:val="00404B43"/>
    <w:rsid w:val="00406844"/>
    <w:rsid w:val="00407484"/>
    <w:rsid w:val="0041215C"/>
    <w:rsid w:val="00412408"/>
    <w:rsid w:val="004135F1"/>
    <w:rsid w:val="0041405C"/>
    <w:rsid w:val="0041558C"/>
    <w:rsid w:val="00416B33"/>
    <w:rsid w:val="00417A7B"/>
    <w:rsid w:val="0042010C"/>
    <w:rsid w:val="004214C5"/>
    <w:rsid w:val="00421E7C"/>
    <w:rsid w:val="0042301D"/>
    <w:rsid w:val="0042338C"/>
    <w:rsid w:val="00424E36"/>
    <w:rsid w:val="00431741"/>
    <w:rsid w:val="00436087"/>
    <w:rsid w:val="00436210"/>
    <w:rsid w:val="00440703"/>
    <w:rsid w:val="00450638"/>
    <w:rsid w:val="004525C0"/>
    <w:rsid w:val="0045266F"/>
    <w:rsid w:val="004533DD"/>
    <w:rsid w:val="00453D97"/>
    <w:rsid w:val="004547C3"/>
    <w:rsid w:val="00454FFA"/>
    <w:rsid w:val="0045530F"/>
    <w:rsid w:val="004553F4"/>
    <w:rsid w:val="00456B41"/>
    <w:rsid w:val="004600A9"/>
    <w:rsid w:val="004619CE"/>
    <w:rsid w:val="004626BF"/>
    <w:rsid w:val="0046340D"/>
    <w:rsid w:val="00463CE6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41"/>
    <w:rsid w:val="00493EA4"/>
    <w:rsid w:val="00494414"/>
    <w:rsid w:val="00494AAF"/>
    <w:rsid w:val="00496716"/>
    <w:rsid w:val="00497306"/>
    <w:rsid w:val="004978A8"/>
    <w:rsid w:val="004A0029"/>
    <w:rsid w:val="004A15F8"/>
    <w:rsid w:val="004A238E"/>
    <w:rsid w:val="004A36E6"/>
    <w:rsid w:val="004A593D"/>
    <w:rsid w:val="004A6B29"/>
    <w:rsid w:val="004A6E3E"/>
    <w:rsid w:val="004A7CD1"/>
    <w:rsid w:val="004B1E09"/>
    <w:rsid w:val="004B5E9F"/>
    <w:rsid w:val="004B77C2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ABC"/>
    <w:rsid w:val="004F0189"/>
    <w:rsid w:val="004F0C40"/>
    <w:rsid w:val="004F2E64"/>
    <w:rsid w:val="004F5A52"/>
    <w:rsid w:val="004F66C1"/>
    <w:rsid w:val="004F6898"/>
    <w:rsid w:val="00501A18"/>
    <w:rsid w:val="0050766C"/>
    <w:rsid w:val="00507778"/>
    <w:rsid w:val="0050798B"/>
    <w:rsid w:val="00514442"/>
    <w:rsid w:val="0051510B"/>
    <w:rsid w:val="00516243"/>
    <w:rsid w:val="00516742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4733"/>
    <w:rsid w:val="00536818"/>
    <w:rsid w:val="00537A1A"/>
    <w:rsid w:val="0054033D"/>
    <w:rsid w:val="00542021"/>
    <w:rsid w:val="005457F7"/>
    <w:rsid w:val="00545C7E"/>
    <w:rsid w:val="00547B66"/>
    <w:rsid w:val="0055011E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B6F"/>
    <w:rsid w:val="00585D56"/>
    <w:rsid w:val="00585D92"/>
    <w:rsid w:val="00586205"/>
    <w:rsid w:val="005902AD"/>
    <w:rsid w:val="005907D4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36C7"/>
    <w:rsid w:val="005B4032"/>
    <w:rsid w:val="005B5C92"/>
    <w:rsid w:val="005B6D73"/>
    <w:rsid w:val="005B7422"/>
    <w:rsid w:val="005C0708"/>
    <w:rsid w:val="005C229E"/>
    <w:rsid w:val="005C2638"/>
    <w:rsid w:val="005C5375"/>
    <w:rsid w:val="005C61D4"/>
    <w:rsid w:val="005C6393"/>
    <w:rsid w:val="005C74B1"/>
    <w:rsid w:val="005C74EA"/>
    <w:rsid w:val="005C777C"/>
    <w:rsid w:val="005C77EB"/>
    <w:rsid w:val="005D06AF"/>
    <w:rsid w:val="005D19A3"/>
    <w:rsid w:val="005D3355"/>
    <w:rsid w:val="005D3F25"/>
    <w:rsid w:val="005D4D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2261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4035"/>
    <w:rsid w:val="00655382"/>
    <w:rsid w:val="00656E3D"/>
    <w:rsid w:val="006579D0"/>
    <w:rsid w:val="006615B5"/>
    <w:rsid w:val="00661E00"/>
    <w:rsid w:val="0066266B"/>
    <w:rsid w:val="00662B47"/>
    <w:rsid w:val="00663F5D"/>
    <w:rsid w:val="006641B0"/>
    <w:rsid w:val="00664948"/>
    <w:rsid w:val="00664A69"/>
    <w:rsid w:val="006652DD"/>
    <w:rsid w:val="006669E0"/>
    <w:rsid w:val="0066708C"/>
    <w:rsid w:val="0066738A"/>
    <w:rsid w:val="00670BDA"/>
    <w:rsid w:val="00670CCB"/>
    <w:rsid w:val="006725C1"/>
    <w:rsid w:val="00673E5C"/>
    <w:rsid w:val="006756D3"/>
    <w:rsid w:val="006778BC"/>
    <w:rsid w:val="00677B1B"/>
    <w:rsid w:val="006805EB"/>
    <w:rsid w:val="006821D7"/>
    <w:rsid w:val="00683A67"/>
    <w:rsid w:val="00684AD2"/>
    <w:rsid w:val="00685C18"/>
    <w:rsid w:val="00687F5C"/>
    <w:rsid w:val="0069244D"/>
    <w:rsid w:val="00693B9C"/>
    <w:rsid w:val="00693C4A"/>
    <w:rsid w:val="0069408C"/>
    <w:rsid w:val="00695661"/>
    <w:rsid w:val="00696A5B"/>
    <w:rsid w:val="006A0263"/>
    <w:rsid w:val="006A04F4"/>
    <w:rsid w:val="006A2329"/>
    <w:rsid w:val="006A23D2"/>
    <w:rsid w:val="006A3358"/>
    <w:rsid w:val="006B249F"/>
    <w:rsid w:val="006B2FBA"/>
    <w:rsid w:val="006B7887"/>
    <w:rsid w:val="006C00FA"/>
    <w:rsid w:val="006C2EB7"/>
    <w:rsid w:val="006C2FC2"/>
    <w:rsid w:val="006C341D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244B"/>
    <w:rsid w:val="006D3AEF"/>
    <w:rsid w:val="006D43B4"/>
    <w:rsid w:val="006E0C2A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4775"/>
    <w:rsid w:val="00707760"/>
    <w:rsid w:val="00707F1E"/>
    <w:rsid w:val="0071096B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636F"/>
    <w:rsid w:val="00727304"/>
    <w:rsid w:val="007320BD"/>
    <w:rsid w:val="00732285"/>
    <w:rsid w:val="00733837"/>
    <w:rsid w:val="00734397"/>
    <w:rsid w:val="00735D75"/>
    <w:rsid w:val="00736215"/>
    <w:rsid w:val="00736EC5"/>
    <w:rsid w:val="00741CD2"/>
    <w:rsid w:val="00741FF9"/>
    <w:rsid w:val="00743D97"/>
    <w:rsid w:val="00745427"/>
    <w:rsid w:val="00745A2B"/>
    <w:rsid w:val="00745F75"/>
    <w:rsid w:val="00746369"/>
    <w:rsid w:val="00746BD5"/>
    <w:rsid w:val="00746FBD"/>
    <w:rsid w:val="00747A04"/>
    <w:rsid w:val="007520C3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71269"/>
    <w:rsid w:val="007849C7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13C3"/>
    <w:rsid w:val="007A28C8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0FD7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5B5E"/>
    <w:rsid w:val="0080744C"/>
    <w:rsid w:val="008101FD"/>
    <w:rsid w:val="00810900"/>
    <w:rsid w:val="008120AF"/>
    <w:rsid w:val="00814043"/>
    <w:rsid w:val="0081585C"/>
    <w:rsid w:val="008159F7"/>
    <w:rsid w:val="00822315"/>
    <w:rsid w:val="00823BF8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436"/>
    <w:rsid w:val="00843B62"/>
    <w:rsid w:val="0084501E"/>
    <w:rsid w:val="0084550D"/>
    <w:rsid w:val="00846596"/>
    <w:rsid w:val="00847209"/>
    <w:rsid w:val="008473BE"/>
    <w:rsid w:val="00847F05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66E"/>
    <w:rsid w:val="008758DA"/>
    <w:rsid w:val="00875D49"/>
    <w:rsid w:val="0087660E"/>
    <w:rsid w:val="008767BF"/>
    <w:rsid w:val="00877FCE"/>
    <w:rsid w:val="00881464"/>
    <w:rsid w:val="008828C4"/>
    <w:rsid w:val="008837A1"/>
    <w:rsid w:val="00883EDE"/>
    <w:rsid w:val="00884E55"/>
    <w:rsid w:val="008856C6"/>
    <w:rsid w:val="00887CDA"/>
    <w:rsid w:val="008917E8"/>
    <w:rsid w:val="008937B4"/>
    <w:rsid w:val="00894C98"/>
    <w:rsid w:val="008967D6"/>
    <w:rsid w:val="008A07A7"/>
    <w:rsid w:val="008A33D4"/>
    <w:rsid w:val="008A56E2"/>
    <w:rsid w:val="008A593E"/>
    <w:rsid w:val="008A7CED"/>
    <w:rsid w:val="008B1FA4"/>
    <w:rsid w:val="008B250B"/>
    <w:rsid w:val="008B2D62"/>
    <w:rsid w:val="008B4F8B"/>
    <w:rsid w:val="008B667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F00C9"/>
    <w:rsid w:val="008F0708"/>
    <w:rsid w:val="008F0ECD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93"/>
    <w:rsid w:val="00927746"/>
    <w:rsid w:val="009301EE"/>
    <w:rsid w:val="009331F5"/>
    <w:rsid w:val="009354A1"/>
    <w:rsid w:val="009355D6"/>
    <w:rsid w:val="0094448C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5CB8"/>
    <w:rsid w:val="00996B28"/>
    <w:rsid w:val="00996D8D"/>
    <w:rsid w:val="00996F8B"/>
    <w:rsid w:val="009A029C"/>
    <w:rsid w:val="009A03EA"/>
    <w:rsid w:val="009A1FFC"/>
    <w:rsid w:val="009A3E7B"/>
    <w:rsid w:val="009A4B98"/>
    <w:rsid w:val="009A5E39"/>
    <w:rsid w:val="009A774B"/>
    <w:rsid w:val="009A78F8"/>
    <w:rsid w:val="009B0CB7"/>
    <w:rsid w:val="009B3FD3"/>
    <w:rsid w:val="009B46D7"/>
    <w:rsid w:val="009B6451"/>
    <w:rsid w:val="009C016B"/>
    <w:rsid w:val="009C0C00"/>
    <w:rsid w:val="009C2048"/>
    <w:rsid w:val="009D1180"/>
    <w:rsid w:val="009D3FDD"/>
    <w:rsid w:val="009D51E4"/>
    <w:rsid w:val="009D54BC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6823"/>
    <w:rsid w:val="00A31C63"/>
    <w:rsid w:val="00A32F32"/>
    <w:rsid w:val="00A331F3"/>
    <w:rsid w:val="00A33C88"/>
    <w:rsid w:val="00A34136"/>
    <w:rsid w:val="00A3484C"/>
    <w:rsid w:val="00A34A48"/>
    <w:rsid w:val="00A37908"/>
    <w:rsid w:val="00A37E84"/>
    <w:rsid w:val="00A44173"/>
    <w:rsid w:val="00A45904"/>
    <w:rsid w:val="00A46EB7"/>
    <w:rsid w:val="00A47C7C"/>
    <w:rsid w:val="00A54927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0FAD"/>
    <w:rsid w:val="00A91623"/>
    <w:rsid w:val="00A91B72"/>
    <w:rsid w:val="00A91C4A"/>
    <w:rsid w:val="00A92708"/>
    <w:rsid w:val="00A934B1"/>
    <w:rsid w:val="00AA009C"/>
    <w:rsid w:val="00AA0F51"/>
    <w:rsid w:val="00AA2CB9"/>
    <w:rsid w:val="00AA6437"/>
    <w:rsid w:val="00AA6DB1"/>
    <w:rsid w:val="00AA7C3F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EEF"/>
    <w:rsid w:val="00AD4A5A"/>
    <w:rsid w:val="00AD607E"/>
    <w:rsid w:val="00AE0C9A"/>
    <w:rsid w:val="00AE13F1"/>
    <w:rsid w:val="00AE3B60"/>
    <w:rsid w:val="00AE4CFE"/>
    <w:rsid w:val="00AE5744"/>
    <w:rsid w:val="00AE6642"/>
    <w:rsid w:val="00AE6A82"/>
    <w:rsid w:val="00AF12B6"/>
    <w:rsid w:val="00AF1D97"/>
    <w:rsid w:val="00AF29BC"/>
    <w:rsid w:val="00AF2A8A"/>
    <w:rsid w:val="00AF31E2"/>
    <w:rsid w:val="00AF5A44"/>
    <w:rsid w:val="00AF5A7A"/>
    <w:rsid w:val="00AF6834"/>
    <w:rsid w:val="00B01F92"/>
    <w:rsid w:val="00B030BC"/>
    <w:rsid w:val="00B107C8"/>
    <w:rsid w:val="00B1395C"/>
    <w:rsid w:val="00B159AC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373B"/>
    <w:rsid w:val="00B56062"/>
    <w:rsid w:val="00B5608C"/>
    <w:rsid w:val="00B57DC0"/>
    <w:rsid w:val="00B618B5"/>
    <w:rsid w:val="00B62179"/>
    <w:rsid w:val="00B62424"/>
    <w:rsid w:val="00B62538"/>
    <w:rsid w:val="00B650DB"/>
    <w:rsid w:val="00B651FA"/>
    <w:rsid w:val="00B66704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7378"/>
    <w:rsid w:val="00BA0221"/>
    <w:rsid w:val="00BA0DAF"/>
    <w:rsid w:val="00BA1A27"/>
    <w:rsid w:val="00BA1E91"/>
    <w:rsid w:val="00BA1ECE"/>
    <w:rsid w:val="00BA226D"/>
    <w:rsid w:val="00BA237D"/>
    <w:rsid w:val="00BA2678"/>
    <w:rsid w:val="00BA27E6"/>
    <w:rsid w:val="00BA3B27"/>
    <w:rsid w:val="00BA47CF"/>
    <w:rsid w:val="00BB103E"/>
    <w:rsid w:val="00BB34E2"/>
    <w:rsid w:val="00BB5194"/>
    <w:rsid w:val="00BB7ABB"/>
    <w:rsid w:val="00BC3ECC"/>
    <w:rsid w:val="00BC5437"/>
    <w:rsid w:val="00BC60B3"/>
    <w:rsid w:val="00BC7853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07FD3"/>
    <w:rsid w:val="00C103BA"/>
    <w:rsid w:val="00C10D6D"/>
    <w:rsid w:val="00C13ABE"/>
    <w:rsid w:val="00C14017"/>
    <w:rsid w:val="00C14C97"/>
    <w:rsid w:val="00C21938"/>
    <w:rsid w:val="00C23302"/>
    <w:rsid w:val="00C23AC1"/>
    <w:rsid w:val="00C23C20"/>
    <w:rsid w:val="00C25030"/>
    <w:rsid w:val="00C2570A"/>
    <w:rsid w:val="00C25DC1"/>
    <w:rsid w:val="00C2628D"/>
    <w:rsid w:val="00C2686C"/>
    <w:rsid w:val="00C35675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5350"/>
    <w:rsid w:val="00C65933"/>
    <w:rsid w:val="00C6641F"/>
    <w:rsid w:val="00C66503"/>
    <w:rsid w:val="00C67BE8"/>
    <w:rsid w:val="00C70E44"/>
    <w:rsid w:val="00C70FEA"/>
    <w:rsid w:val="00C734C5"/>
    <w:rsid w:val="00C73662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28CD"/>
    <w:rsid w:val="00CA3213"/>
    <w:rsid w:val="00CA6662"/>
    <w:rsid w:val="00CA6FBE"/>
    <w:rsid w:val="00CB0F2A"/>
    <w:rsid w:val="00CB2DCF"/>
    <w:rsid w:val="00CB2E35"/>
    <w:rsid w:val="00CB78BC"/>
    <w:rsid w:val="00CC3001"/>
    <w:rsid w:val="00CC561B"/>
    <w:rsid w:val="00CD1AED"/>
    <w:rsid w:val="00CD2FFA"/>
    <w:rsid w:val="00CD55F3"/>
    <w:rsid w:val="00CD5D54"/>
    <w:rsid w:val="00CD5E16"/>
    <w:rsid w:val="00CD6FA1"/>
    <w:rsid w:val="00CE0C2D"/>
    <w:rsid w:val="00CE400D"/>
    <w:rsid w:val="00CE4725"/>
    <w:rsid w:val="00CE5C29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06F12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7BCD"/>
    <w:rsid w:val="00D57D2B"/>
    <w:rsid w:val="00D60A3B"/>
    <w:rsid w:val="00D614C1"/>
    <w:rsid w:val="00D62CC4"/>
    <w:rsid w:val="00D64398"/>
    <w:rsid w:val="00D65BF5"/>
    <w:rsid w:val="00D66887"/>
    <w:rsid w:val="00D7103E"/>
    <w:rsid w:val="00D72C15"/>
    <w:rsid w:val="00D741BD"/>
    <w:rsid w:val="00D74CA2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3A4F"/>
    <w:rsid w:val="00DC6C59"/>
    <w:rsid w:val="00DC7CA0"/>
    <w:rsid w:val="00DD0898"/>
    <w:rsid w:val="00DD19A3"/>
    <w:rsid w:val="00DD318B"/>
    <w:rsid w:val="00DD34E3"/>
    <w:rsid w:val="00DD5842"/>
    <w:rsid w:val="00DD6353"/>
    <w:rsid w:val="00DE1387"/>
    <w:rsid w:val="00DE17F9"/>
    <w:rsid w:val="00DE4B1B"/>
    <w:rsid w:val="00DE7755"/>
    <w:rsid w:val="00DE79DE"/>
    <w:rsid w:val="00DF2E9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3752F"/>
    <w:rsid w:val="00E4038D"/>
    <w:rsid w:val="00E40E78"/>
    <w:rsid w:val="00E41B0C"/>
    <w:rsid w:val="00E41C53"/>
    <w:rsid w:val="00E4336C"/>
    <w:rsid w:val="00E43D74"/>
    <w:rsid w:val="00E450C4"/>
    <w:rsid w:val="00E5097C"/>
    <w:rsid w:val="00E509BA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158F"/>
    <w:rsid w:val="00E61DD7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63EF"/>
    <w:rsid w:val="00E92DFA"/>
    <w:rsid w:val="00E93A09"/>
    <w:rsid w:val="00E93C52"/>
    <w:rsid w:val="00E93F84"/>
    <w:rsid w:val="00E94895"/>
    <w:rsid w:val="00E94B4E"/>
    <w:rsid w:val="00E97F47"/>
    <w:rsid w:val="00EA201A"/>
    <w:rsid w:val="00EA2565"/>
    <w:rsid w:val="00EA3782"/>
    <w:rsid w:val="00EA38DB"/>
    <w:rsid w:val="00EA685F"/>
    <w:rsid w:val="00EB234C"/>
    <w:rsid w:val="00EB568B"/>
    <w:rsid w:val="00EB6168"/>
    <w:rsid w:val="00EB70D8"/>
    <w:rsid w:val="00EB771A"/>
    <w:rsid w:val="00EC2645"/>
    <w:rsid w:val="00EC2920"/>
    <w:rsid w:val="00EC4B6E"/>
    <w:rsid w:val="00EC53AE"/>
    <w:rsid w:val="00EC7129"/>
    <w:rsid w:val="00ED0DEA"/>
    <w:rsid w:val="00ED20BD"/>
    <w:rsid w:val="00ED3727"/>
    <w:rsid w:val="00ED538D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139F"/>
    <w:rsid w:val="00F11584"/>
    <w:rsid w:val="00F123DB"/>
    <w:rsid w:val="00F15B5B"/>
    <w:rsid w:val="00F168FE"/>
    <w:rsid w:val="00F20AFA"/>
    <w:rsid w:val="00F2268C"/>
    <w:rsid w:val="00F22CDB"/>
    <w:rsid w:val="00F23675"/>
    <w:rsid w:val="00F23F07"/>
    <w:rsid w:val="00F2573E"/>
    <w:rsid w:val="00F26DA7"/>
    <w:rsid w:val="00F26FE0"/>
    <w:rsid w:val="00F30741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986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8C4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9B067"/>
  <w15:chartTrackingRefBased/>
  <w15:docId w15:val="{CDA9F4CD-17C2-4CCE-9283-6DD26A1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e-conference.ijf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ijf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1BC1-2506-4A92-9AC6-3B009EED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nekic</cp:lastModifiedBy>
  <cp:revision>33</cp:revision>
  <cp:lastPrinted>2023-10-17T15:57:00Z</cp:lastPrinted>
  <dcterms:created xsi:type="dcterms:W3CDTF">2023-10-20T09:43:00Z</dcterms:created>
  <dcterms:modified xsi:type="dcterms:W3CDTF">2023-10-20T11:43:00Z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9e1ac9dae3445e4a5a47268bd2fd6b72dab9daed8426eab378b8d7edbf57b3d5</vt:lpwstr>
  </property>
</Properties>
</file>