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F858" w14:textId="77777777" w:rsidR="00693B9C" w:rsidRPr="00B043BE" w:rsidRDefault="00693B9C" w:rsidP="00693B9C">
      <w:pPr>
        <w:spacing w:after="0"/>
        <w:jc w:val="both"/>
        <w:rPr>
          <w:rFonts w:ascii="Arial" w:hAnsi="Arial" w:cs="Arial"/>
          <w:b/>
        </w:rPr>
      </w:pPr>
      <w:r w:rsidRPr="00B043BE">
        <w:rPr>
          <w:rFonts w:ascii="Arial" w:hAnsi="Arial" w:cs="Arial"/>
          <w:b/>
        </w:rPr>
        <w:t>OBJAVA ZA MEDIJE</w:t>
      </w:r>
    </w:p>
    <w:p w14:paraId="6BBA3CB4" w14:textId="77777777" w:rsidR="00693B9C" w:rsidRDefault="00693B9C" w:rsidP="00693B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Izazovi starenja stanovništva i utjecaj na sustav dugotrajne skrbi </w:t>
      </w:r>
    </w:p>
    <w:p w14:paraId="62B7C597" w14:textId="77777777" w:rsidR="00693B9C" w:rsidRDefault="00693B9C" w:rsidP="00693B9C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3F2429F7" w14:textId="77777777" w:rsidR="00693B9C" w:rsidRPr="008A2700" w:rsidRDefault="00693B9C" w:rsidP="00693B9C">
      <w:pPr>
        <w:spacing w:after="24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A2700">
        <w:rPr>
          <w:rFonts w:ascii="Arial" w:hAnsi="Arial" w:cs="Arial"/>
          <w:sz w:val="20"/>
          <w:szCs w:val="20"/>
        </w:rPr>
        <w:t xml:space="preserve">Zagreb, 21. listopada 2022. – </w:t>
      </w:r>
      <w:r w:rsidRPr="00B44280">
        <w:rPr>
          <w:rFonts w:ascii="Arial" w:hAnsi="Arial" w:cs="Arial"/>
          <w:b/>
          <w:bCs/>
          <w:i/>
          <w:iCs/>
          <w:sz w:val="20"/>
          <w:szCs w:val="20"/>
        </w:rPr>
        <w:t xml:space="preserve">Na međunarodnoj znanstvenoj konferenciji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stručnjaci su </w:t>
      </w:r>
      <w:r w:rsidRPr="008A2700">
        <w:rPr>
          <w:rFonts w:ascii="Arial" w:hAnsi="Arial" w:cs="Arial"/>
          <w:b/>
          <w:bCs/>
          <w:i/>
          <w:iCs/>
          <w:sz w:val="20"/>
          <w:szCs w:val="20"/>
        </w:rPr>
        <w:t>analizira</w:t>
      </w:r>
      <w:r>
        <w:rPr>
          <w:rFonts w:ascii="Arial" w:hAnsi="Arial" w:cs="Arial"/>
          <w:b/>
          <w:bCs/>
          <w:i/>
          <w:iCs/>
          <w:sz w:val="20"/>
          <w:szCs w:val="20"/>
        </w:rPr>
        <w:t>li</w:t>
      </w:r>
      <w:r w:rsidRPr="008A2700">
        <w:rPr>
          <w:rFonts w:ascii="Arial" w:hAnsi="Arial" w:cs="Arial"/>
          <w:b/>
          <w:bCs/>
          <w:i/>
          <w:iCs/>
          <w:sz w:val="20"/>
          <w:szCs w:val="20"/>
        </w:rPr>
        <w:t xml:space="preserve"> trenutno stanje dugotrajne skrbi diljem svijeta</w:t>
      </w:r>
      <w:r>
        <w:rPr>
          <w:rFonts w:ascii="Arial" w:hAnsi="Arial" w:cs="Arial"/>
          <w:b/>
          <w:bCs/>
          <w:i/>
          <w:iCs/>
          <w:sz w:val="20"/>
          <w:szCs w:val="20"/>
        </w:rPr>
        <w:t>, razmijenili iskustva</w:t>
      </w:r>
      <w:r w:rsidRPr="008A270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i ponudili moguća rješenja</w:t>
      </w:r>
      <w:r w:rsidRPr="008A2700">
        <w:rPr>
          <w:rFonts w:ascii="Arial" w:hAnsi="Arial" w:cs="Arial"/>
          <w:b/>
          <w:bCs/>
          <w:i/>
          <w:iCs/>
          <w:sz w:val="20"/>
          <w:szCs w:val="20"/>
        </w:rPr>
        <w:t xml:space="preserve"> za </w:t>
      </w:r>
      <w:r>
        <w:rPr>
          <w:rFonts w:ascii="Arial" w:hAnsi="Arial" w:cs="Arial"/>
          <w:b/>
          <w:bCs/>
          <w:i/>
          <w:iCs/>
          <w:sz w:val="20"/>
          <w:szCs w:val="20"/>
        </w:rPr>
        <w:t>sve veće izazove</w:t>
      </w:r>
      <w:r w:rsidRPr="008A2700">
        <w:rPr>
          <w:rFonts w:ascii="Arial" w:hAnsi="Arial" w:cs="Arial"/>
          <w:b/>
          <w:bCs/>
          <w:i/>
          <w:iCs/>
          <w:sz w:val="20"/>
          <w:szCs w:val="20"/>
        </w:rPr>
        <w:t xml:space="preserve"> koje će starenje stanovništva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donijeti sustavu dugotrajne skrbi</w:t>
      </w:r>
      <w:r w:rsidRPr="008A2700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696AC916" w14:textId="77777777" w:rsidR="00693B9C" w:rsidRDefault="00693B9C" w:rsidP="00693B9C">
      <w:pPr>
        <w:spacing w:after="24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800D3">
        <w:rPr>
          <w:rFonts w:ascii="Arial" w:hAnsi="Arial" w:cs="Arial"/>
          <w:sz w:val="20"/>
          <w:szCs w:val="20"/>
        </w:rPr>
        <w:t xml:space="preserve">Institut za javne financije </w:t>
      </w:r>
      <w:r>
        <w:rPr>
          <w:rFonts w:ascii="Arial" w:hAnsi="Arial" w:cs="Arial"/>
          <w:sz w:val="20"/>
          <w:szCs w:val="20"/>
        </w:rPr>
        <w:t>okupio</w:t>
      </w:r>
      <w:r w:rsidRPr="00C800D3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 xml:space="preserve">na virtualnoj </w:t>
      </w:r>
      <w:r w:rsidRPr="00C800D3">
        <w:rPr>
          <w:rFonts w:ascii="Arial" w:hAnsi="Arial" w:cs="Arial"/>
          <w:sz w:val="20"/>
          <w:szCs w:val="20"/>
        </w:rPr>
        <w:t>konferencij</w:t>
      </w:r>
      <w:r>
        <w:rPr>
          <w:rFonts w:ascii="Arial" w:hAnsi="Arial" w:cs="Arial"/>
          <w:sz w:val="20"/>
          <w:szCs w:val="20"/>
        </w:rPr>
        <w:t>i „</w:t>
      </w:r>
      <w:r w:rsidRPr="00C800D3">
        <w:rPr>
          <w:rFonts w:ascii="Arial" w:hAnsi="Arial" w:cs="Arial"/>
          <w:sz w:val="20"/>
          <w:szCs w:val="20"/>
        </w:rPr>
        <w:t>Ekonomik</w:t>
      </w:r>
      <w:r>
        <w:rPr>
          <w:rFonts w:ascii="Arial" w:hAnsi="Arial" w:cs="Arial"/>
          <w:sz w:val="20"/>
          <w:szCs w:val="20"/>
        </w:rPr>
        <w:t>a</w:t>
      </w:r>
      <w:r w:rsidRPr="00C800D3">
        <w:rPr>
          <w:rFonts w:ascii="Arial" w:hAnsi="Arial" w:cs="Arial"/>
          <w:sz w:val="20"/>
          <w:szCs w:val="20"/>
        </w:rPr>
        <w:t xml:space="preserve"> javnog sektora</w:t>
      </w:r>
      <w:r>
        <w:rPr>
          <w:rFonts w:ascii="Arial" w:hAnsi="Arial" w:cs="Arial"/>
          <w:sz w:val="20"/>
          <w:szCs w:val="20"/>
        </w:rPr>
        <w:t>“</w:t>
      </w:r>
      <w:r w:rsidRPr="00C800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posvećenoj</w:t>
      </w:r>
      <w:r w:rsidRPr="00C800D3">
        <w:rPr>
          <w:rFonts w:ascii="Arial" w:hAnsi="Arial" w:cs="Arial"/>
          <w:sz w:val="20"/>
          <w:szCs w:val="20"/>
        </w:rPr>
        <w:t xml:space="preserve"> starenju i dugotrajnoj skrbi </w:t>
      </w:r>
      <w:r>
        <w:rPr>
          <w:rFonts w:ascii="Arial" w:hAnsi="Arial" w:cs="Arial"/>
          <w:sz w:val="20"/>
          <w:szCs w:val="20"/>
        </w:rPr>
        <w:t xml:space="preserve">ugledne predavače i </w:t>
      </w:r>
      <w:r w:rsidRPr="00C800D3">
        <w:rPr>
          <w:rFonts w:ascii="Arial" w:hAnsi="Arial" w:cs="Arial"/>
          <w:sz w:val="20"/>
          <w:szCs w:val="20"/>
          <w:shd w:val="clear" w:color="auto" w:fill="FFFFFF"/>
        </w:rPr>
        <w:t>istraživač</w:t>
      </w:r>
      <w:r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C800D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koji su </w:t>
      </w:r>
      <w:r w:rsidRPr="00C800D3">
        <w:rPr>
          <w:rFonts w:ascii="Arial" w:hAnsi="Arial" w:cs="Arial"/>
          <w:sz w:val="20"/>
          <w:szCs w:val="20"/>
          <w:shd w:val="clear" w:color="auto" w:fill="FFFFFF"/>
        </w:rPr>
        <w:t xml:space="preserve">raspravljali o brojnim temama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i primjerima iz svojih zemalja </w:t>
      </w:r>
      <w:r w:rsidRPr="00C800D3">
        <w:rPr>
          <w:rFonts w:ascii="Arial" w:hAnsi="Arial" w:cs="Arial"/>
          <w:sz w:val="20"/>
          <w:szCs w:val="20"/>
          <w:shd w:val="clear" w:color="auto" w:fill="FFFFFF"/>
        </w:rPr>
        <w:t>iz područja dugotrajne skrbi</w:t>
      </w:r>
      <w:r>
        <w:rPr>
          <w:rFonts w:ascii="Arial" w:hAnsi="Arial" w:cs="Arial"/>
          <w:sz w:val="20"/>
          <w:szCs w:val="20"/>
          <w:shd w:val="clear" w:color="auto" w:fill="FFFFFF"/>
        </w:rPr>
        <w:t>. Bilo je riječi o</w:t>
      </w:r>
      <w:r w:rsidRPr="00C800D3">
        <w:rPr>
          <w:rFonts w:ascii="Arial" w:hAnsi="Arial" w:cs="Arial"/>
          <w:sz w:val="20"/>
          <w:szCs w:val="20"/>
          <w:shd w:val="clear" w:color="auto" w:fill="FFFFFF"/>
        </w:rPr>
        <w:t xml:space="preserve"> razlika</w:t>
      </w:r>
      <w:r>
        <w:rPr>
          <w:rFonts w:ascii="Arial" w:hAnsi="Arial" w:cs="Arial"/>
          <w:sz w:val="20"/>
          <w:szCs w:val="20"/>
          <w:shd w:val="clear" w:color="auto" w:fill="FFFFFF"/>
        </w:rPr>
        <w:t>ma</w:t>
      </w:r>
      <w:r w:rsidRPr="00C800D3">
        <w:rPr>
          <w:rFonts w:ascii="Arial" w:hAnsi="Arial" w:cs="Arial"/>
          <w:sz w:val="20"/>
          <w:szCs w:val="20"/>
          <w:shd w:val="clear" w:color="auto" w:fill="FFFFFF"/>
        </w:rPr>
        <w:t xml:space="preserve"> u privatnom i javnom financiranju, povezanosti sustava zdravstva i sustava dugotrajne skrbi, nejednakostima u pružanju skrbi,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novčanim naknadama, </w:t>
      </w:r>
      <w:r w:rsidRPr="00C800D3">
        <w:rPr>
          <w:rFonts w:ascii="Arial" w:hAnsi="Arial" w:cs="Arial"/>
          <w:sz w:val="20"/>
          <w:szCs w:val="20"/>
          <w:shd w:val="clear" w:color="auto" w:fill="FFFFFF"/>
        </w:rPr>
        <w:t xml:space="preserve">utjecaju dugotrajne skrbi na sudjelovanje u tržištu rada, mogućnostima kreditiranja starijih osoba, problemu nedovoljnog broja medicinskih sestara i njegovatelja </w:t>
      </w:r>
      <w:r>
        <w:rPr>
          <w:rFonts w:ascii="Arial" w:hAnsi="Arial" w:cs="Arial"/>
          <w:sz w:val="20"/>
          <w:szCs w:val="20"/>
          <w:shd w:val="clear" w:color="auto" w:fill="FFFFFF"/>
        </w:rPr>
        <w:t>te nizu drugih pitanja</w:t>
      </w:r>
      <w:r w:rsidRPr="00C800D3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0B14176" w14:textId="77777777" w:rsidR="00693B9C" w:rsidRPr="00C800D3" w:rsidRDefault="00693B9C" w:rsidP="00693B9C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C800D3">
        <w:rPr>
          <w:rFonts w:ascii="Arial" w:hAnsi="Arial" w:cs="Arial"/>
          <w:sz w:val="20"/>
          <w:szCs w:val="20"/>
        </w:rPr>
        <w:t xml:space="preserve">Prema projekcijama UN-a, svaka </w:t>
      </w:r>
      <w:r>
        <w:rPr>
          <w:rFonts w:ascii="Arial" w:hAnsi="Arial" w:cs="Arial"/>
          <w:sz w:val="20"/>
          <w:szCs w:val="20"/>
        </w:rPr>
        <w:t>četvrta</w:t>
      </w:r>
      <w:r w:rsidRPr="00C800D3">
        <w:rPr>
          <w:rFonts w:ascii="Arial" w:hAnsi="Arial" w:cs="Arial"/>
          <w:sz w:val="20"/>
          <w:szCs w:val="20"/>
        </w:rPr>
        <w:t xml:space="preserve"> osoba koja živi u Europi i Sjevernoj Americi do 2050. imat će 65 ili više godina</w:t>
      </w:r>
      <w:r>
        <w:rPr>
          <w:rFonts w:ascii="Arial" w:hAnsi="Arial" w:cs="Arial"/>
          <w:sz w:val="20"/>
          <w:szCs w:val="20"/>
        </w:rPr>
        <w:t>.</w:t>
      </w:r>
      <w:r w:rsidRPr="00C800D3">
        <w:rPr>
          <w:rFonts w:ascii="Arial" w:hAnsi="Arial" w:cs="Arial"/>
          <w:sz w:val="20"/>
          <w:szCs w:val="20"/>
        </w:rPr>
        <w:t xml:space="preserve"> U nekim će zemljama taj udio premašiti jednu trećinu stanovništva. Budući da nositelji vlasti počinju shvaćati da će starenje stanovništva stvarati sve veći pritisak na mirovinske i zdravstvene sustave te socijalnu skrb, potrebna su kvalitetna istraživanja koja će dati smjernice za razvoj mjera politike. Sustav dugotrajne skrbi, koji se pokazao vrlo ranjivim tijekom pandemije</w:t>
      </w:r>
      <w:r>
        <w:rPr>
          <w:rFonts w:ascii="Arial" w:hAnsi="Arial" w:cs="Arial"/>
          <w:sz w:val="20"/>
          <w:szCs w:val="20"/>
        </w:rPr>
        <w:t xml:space="preserve"> koronavirusa</w:t>
      </w:r>
      <w:r w:rsidRPr="00C800D3">
        <w:rPr>
          <w:rFonts w:ascii="Arial" w:hAnsi="Arial" w:cs="Arial"/>
          <w:sz w:val="20"/>
          <w:szCs w:val="20"/>
        </w:rPr>
        <w:t>, bit će u nadolazećim godinama pod osobito velikim pritiskom.</w:t>
      </w:r>
    </w:p>
    <w:p w14:paraId="6B2917FE" w14:textId="77777777" w:rsidR="00693B9C" w:rsidRPr="00B96644" w:rsidRDefault="00693B9C" w:rsidP="00693B9C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96644">
        <w:rPr>
          <w:rFonts w:ascii="Arial" w:hAnsi="Arial" w:cs="Arial"/>
          <w:sz w:val="20"/>
          <w:szCs w:val="20"/>
        </w:rPr>
        <w:t xml:space="preserve">otpredsjednica Europske komisije za demokraciju i demografiju </w:t>
      </w:r>
      <w:r w:rsidRPr="00B96644">
        <w:rPr>
          <w:rFonts w:ascii="Arial" w:hAnsi="Arial" w:cs="Arial"/>
          <w:b/>
          <w:bCs/>
          <w:sz w:val="20"/>
          <w:szCs w:val="20"/>
        </w:rPr>
        <w:t>Dubravka Šuica</w:t>
      </w:r>
      <w:r w:rsidRPr="00B96644">
        <w:rPr>
          <w:rFonts w:ascii="Arial" w:hAnsi="Arial" w:cs="Arial"/>
          <w:sz w:val="20"/>
          <w:szCs w:val="20"/>
        </w:rPr>
        <w:t xml:space="preserve"> u svom </w:t>
      </w:r>
      <w:r>
        <w:rPr>
          <w:rFonts w:ascii="Arial" w:hAnsi="Arial" w:cs="Arial"/>
          <w:sz w:val="20"/>
          <w:szCs w:val="20"/>
        </w:rPr>
        <w:t xml:space="preserve">je </w:t>
      </w:r>
      <w:r w:rsidRPr="00B96644">
        <w:rPr>
          <w:rFonts w:ascii="Arial" w:hAnsi="Arial" w:cs="Arial"/>
          <w:sz w:val="20"/>
          <w:szCs w:val="20"/>
        </w:rPr>
        <w:t xml:space="preserve">uvodnom obraćanju </w:t>
      </w:r>
      <w:r>
        <w:rPr>
          <w:rFonts w:ascii="Arial" w:hAnsi="Arial" w:cs="Arial"/>
          <w:sz w:val="20"/>
          <w:szCs w:val="20"/>
        </w:rPr>
        <w:t>na konferenciji rekla</w:t>
      </w:r>
      <w:r w:rsidRPr="00B96644">
        <w:rPr>
          <w:rFonts w:ascii="Arial" w:hAnsi="Arial" w:cs="Arial"/>
          <w:sz w:val="20"/>
          <w:szCs w:val="20"/>
        </w:rPr>
        <w:t xml:space="preserve">: „Zbog demografskih promjena Europljani žive sve dulje, no pritom raste i potražnja za kvalitetnom i pristupačnom dugotrajnom skrbi. Ova konferencija savršeno se uklapa u </w:t>
      </w:r>
      <w:r w:rsidRPr="00B96644">
        <w:rPr>
          <w:rFonts w:ascii="Arial" w:hAnsi="Arial" w:cs="Arial"/>
          <w:i/>
          <w:iCs/>
          <w:sz w:val="20"/>
          <w:szCs w:val="20"/>
        </w:rPr>
        <w:t xml:space="preserve">Strategiju </w:t>
      </w:r>
      <w:r w:rsidRPr="00B96644">
        <w:rPr>
          <w:rFonts w:ascii="Arial" w:hAnsi="Arial" w:cs="Arial"/>
          <w:sz w:val="20"/>
          <w:szCs w:val="20"/>
        </w:rPr>
        <w:t>koju smo na razini Europske komisije predstavili početkom rujna, a kojoj je cilj s jedne strane zajamčiti dostojanstven život i pristup kvalitetnoj skrbi, ali s druge i prepoznati vrijednost rada u području skrbi osiguravanjem pravednih uvjeta rada i osposobljavanjem osoblja kako bi sektor privukao više potrebne radne snage. Nadam se da će zahvaljujući i ovoj konferenciji te podizanjem svijesti o važnosti ovog sektora prijedlozi preporuka koje je Komisija napravila biti skoro usvojeni u Vijeću te time i formalni i neformalni oblici skrbi dobiti priznanje i odgovarajuća financijska sredstva</w:t>
      </w:r>
      <w:r>
        <w:rPr>
          <w:rFonts w:ascii="Arial" w:hAnsi="Arial" w:cs="Arial"/>
          <w:sz w:val="20"/>
          <w:szCs w:val="20"/>
        </w:rPr>
        <w:t xml:space="preserve"> </w:t>
      </w:r>
      <w:r w:rsidRPr="00B96644">
        <w:rPr>
          <w:rFonts w:ascii="Arial" w:hAnsi="Arial" w:cs="Arial"/>
          <w:sz w:val="20"/>
          <w:szCs w:val="20"/>
        </w:rPr>
        <w:t xml:space="preserve">koja to zaslužuju, uključujući i sredstva EU-a“. </w:t>
      </w:r>
    </w:p>
    <w:p w14:paraId="228A5A18" w14:textId="77777777" w:rsidR="00693B9C" w:rsidRPr="00CA2751" w:rsidRDefault="00693B9C" w:rsidP="00693B9C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CA2751">
        <w:rPr>
          <w:rFonts w:ascii="Arial" w:hAnsi="Arial" w:cs="Arial"/>
          <w:b/>
          <w:bCs/>
          <w:sz w:val="20"/>
          <w:szCs w:val="20"/>
        </w:rPr>
        <w:t xml:space="preserve">Marin </w:t>
      </w:r>
      <w:proofErr w:type="spellStart"/>
      <w:r w:rsidRPr="00CA2751">
        <w:rPr>
          <w:rFonts w:ascii="Arial" w:hAnsi="Arial" w:cs="Arial"/>
          <w:b/>
          <w:bCs/>
          <w:sz w:val="20"/>
          <w:szCs w:val="20"/>
        </w:rPr>
        <w:t>Piletić</w:t>
      </w:r>
      <w:proofErr w:type="spellEnd"/>
      <w:r w:rsidRPr="00CA2751">
        <w:rPr>
          <w:rFonts w:ascii="Arial" w:hAnsi="Arial" w:cs="Arial"/>
          <w:sz w:val="20"/>
          <w:szCs w:val="20"/>
        </w:rPr>
        <w:t xml:space="preserve">, ministar </w:t>
      </w:r>
      <w:r w:rsidRPr="00CA2751">
        <w:rPr>
          <w:rFonts w:ascii="Arial" w:hAnsi="Arial" w:cs="Arial"/>
          <w:sz w:val="20"/>
          <w:szCs w:val="20"/>
          <w:shd w:val="clear" w:color="auto" w:fill="FFFFFF"/>
        </w:rPr>
        <w:t>rada, mirovinskoga sustava, obitelji i socijalne politike</w:t>
      </w:r>
      <w:r w:rsidRPr="00CA27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istaknuo je: </w:t>
      </w:r>
      <w:r w:rsidRPr="00CA2751">
        <w:rPr>
          <w:rFonts w:ascii="Arial" w:hAnsi="Arial" w:cs="Arial"/>
          <w:sz w:val="20"/>
          <w:szCs w:val="20"/>
        </w:rPr>
        <w:t xml:space="preserve">„S ciljem razvoja kvalitetnih socijalnih usluga namijenjenih ranjivim skupinama, Vlada je 2021. godine donijela </w:t>
      </w:r>
      <w:r w:rsidRPr="00E41B0C">
        <w:rPr>
          <w:rFonts w:ascii="Arial" w:hAnsi="Arial" w:cs="Arial"/>
          <w:sz w:val="20"/>
          <w:szCs w:val="20"/>
        </w:rPr>
        <w:t>Nacionalni plan razvoja socijalnih usluga i Nacionalni plan izjednačavanja mogućnosti za osobe s invaliditetom za razdoblje od 2021. do 2027. godine.</w:t>
      </w:r>
      <w:r w:rsidRPr="00CA2751">
        <w:rPr>
          <w:rFonts w:ascii="Arial" w:hAnsi="Arial" w:cs="Arial"/>
          <w:sz w:val="20"/>
          <w:szCs w:val="20"/>
        </w:rPr>
        <w:t xml:space="preserve"> Za starije osobe, kao i osobe s invaliditetom, naglasak je na razvoju usluga u zajednici koje osobama omogućuju ostanak u vlastitom domu. Za starije osobe je između ostalog predviđena izgradnja </w:t>
      </w:r>
      <w:r>
        <w:rPr>
          <w:rFonts w:ascii="Arial" w:hAnsi="Arial" w:cs="Arial"/>
          <w:sz w:val="20"/>
          <w:szCs w:val="20"/>
        </w:rPr>
        <w:t>osam</w:t>
      </w:r>
      <w:r w:rsidRPr="00CA2751">
        <w:rPr>
          <w:rFonts w:ascii="Arial" w:hAnsi="Arial" w:cs="Arial"/>
          <w:sz w:val="20"/>
          <w:szCs w:val="20"/>
        </w:rPr>
        <w:t xml:space="preserve"> centara za starije osobe koji će osigurati raznovrsne </w:t>
      </w:r>
      <w:proofErr w:type="spellStart"/>
      <w:r w:rsidRPr="00CA2751">
        <w:rPr>
          <w:rFonts w:ascii="Arial" w:hAnsi="Arial" w:cs="Arial"/>
          <w:sz w:val="20"/>
          <w:szCs w:val="20"/>
        </w:rPr>
        <w:t>izvaninstitucijske</w:t>
      </w:r>
      <w:proofErr w:type="spellEnd"/>
      <w:r w:rsidRPr="00CA2751">
        <w:rPr>
          <w:rFonts w:ascii="Arial" w:hAnsi="Arial" w:cs="Arial"/>
          <w:sz w:val="20"/>
          <w:szCs w:val="20"/>
        </w:rPr>
        <w:t xml:space="preserve"> usluge koje će poboljšati kvalitetu življenja u vlastitom domu, osiguravanje integrirane socijalne i zdravstvene skrbi na primarnoj razini, te usluge smještaja za korisnike kojima je zbog otežane funkcionalne sposobnosti potrebna pomoć i nadzor druge osobe u zadovoljenju svih potreba u punom opsegu.“</w:t>
      </w:r>
    </w:p>
    <w:p w14:paraId="4A15A619" w14:textId="77777777" w:rsidR="0013424A" w:rsidRDefault="00693B9C" w:rsidP="00693B9C">
      <w:pPr>
        <w:spacing w:after="240"/>
        <w:jc w:val="both"/>
        <w:rPr>
          <w:rFonts w:ascii="Arial" w:hAnsi="Arial" w:cs="Arial"/>
          <w:color w:val="000000"/>
          <w:sz w:val="20"/>
          <w:szCs w:val="20"/>
        </w:rPr>
        <w:sectPr w:rsidR="0013424A" w:rsidSect="00696A5B">
          <w:headerReference w:type="default" r:id="rId8"/>
          <w:footerReference w:type="default" r:id="rId9"/>
          <w:pgSz w:w="11907" w:h="16839" w:code="9"/>
          <w:pgMar w:top="1304" w:right="1304" w:bottom="1304" w:left="1304" w:header="136" w:footer="510" w:gutter="0"/>
          <w:cols w:space="708"/>
          <w:docGrid w:linePitch="360"/>
        </w:sectPr>
      </w:pPr>
      <w:r w:rsidRPr="00B96644">
        <w:rPr>
          <w:rFonts w:ascii="Arial" w:hAnsi="Arial" w:cs="Arial"/>
          <w:sz w:val="20"/>
          <w:szCs w:val="20"/>
        </w:rPr>
        <w:t xml:space="preserve">Ministar financija </w:t>
      </w:r>
      <w:r w:rsidRPr="00B96644">
        <w:rPr>
          <w:rFonts w:ascii="Arial" w:hAnsi="Arial" w:cs="Arial"/>
          <w:b/>
          <w:bCs/>
          <w:sz w:val="20"/>
          <w:szCs w:val="20"/>
        </w:rPr>
        <w:t>Marko Primorac</w:t>
      </w:r>
      <w:r w:rsidRPr="001B4C6C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naglasio</w:t>
      </w:r>
      <w:r w:rsidRPr="00B96644">
        <w:rPr>
          <w:rFonts w:ascii="Arial" w:hAnsi="Arial" w:cs="Arial"/>
          <w:sz w:val="20"/>
          <w:szCs w:val="20"/>
        </w:rPr>
        <w:t>:</w:t>
      </w:r>
      <w:r w:rsidRPr="00ED538D">
        <w:rPr>
          <w:rFonts w:ascii="Arial" w:hAnsi="Arial" w:cs="Arial"/>
          <w:sz w:val="20"/>
          <w:szCs w:val="20"/>
        </w:rPr>
        <w:t xml:space="preserve"> </w:t>
      </w:r>
      <w:r w:rsidRPr="00B96644">
        <w:rPr>
          <w:rFonts w:ascii="Arial" w:hAnsi="Arial" w:cs="Arial"/>
          <w:color w:val="000000"/>
          <w:sz w:val="20"/>
          <w:szCs w:val="20"/>
        </w:rPr>
        <w:t>„Tema konferencije nikada nije bila relevantnija, kako dugoročno pritisci na proračun od rashoda za zdravstvenu zaštitu i mirovine nastavljaju rasti. Glavni izazovi u nadolazećem razdoblju bit će održavanje ravnoteže između osiguranja odgovarajuće zdravstvene zaštite osobama starije dobi i potrebe dugoročne njege i fiskalne održivosti.“</w:t>
      </w:r>
    </w:p>
    <w:p w14:paraId="4814EAE6" w14:textId="76473386" w:rsidR="00693B9C" w:rsidRDefault="00693B9C" w:rsidP="00693B9C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556E39">
        <w:rPr>
          <w:rFonts w:ascii="Arial" w:hAnsi="Arial" w:cs="Arial"/>
          <w:sz w:val="20"/>
          <w:szCs w:val="20"/>
        </w:rPr>
        <w:lastRenderedPageBreak/>
        <w:t>Ravnatelj Instituta za javne financije</w:t>
      </w:r>
      <w:r w:rsidRPr="00556E39">
        <w:rPr>
          <w:rFonts w:ascii="Arial" w:hAnsi="Arial" w:cs="Arial"/>
          <w:b/>
          <w:bCs/>
          <w:sz w:val="20"/>
          <w:szCs w:val="20"/>
        </w:rPr>
        <w:t xml:space="preserve"> Vjekoslav Bratić </w:t>
      </w:r>
      <w:r w:rsidRPr="00556E39">
        <w:rPr>
          <w:rFonts w:ascii="Arial" w:hAnsi="Arial" w:cs="Arial"/>
          <w:sz w:val="20"/>
          <w:szCs w:val="20"/>
        </w:rPr>
        <w:t>zaključio je: „Starenje stanovništva postupno postaje jedn</w:t>
      </w:r>
      <w:r>
        <w:rPr>
          <w:rFonts w:ascii="Arial" w:hAnsi="Arial" w:cs="Arial"/>
          <w:sz w:val="20"/>
          <w:szCs w:val="20"/>
        </w:rPr>
        <w:t>o</w:t>
      </w:r>
      <w:r w:rsidRPr="00556E39">
        <w:rPr>
          <w:rFonts w:ascii="Arial" w:hAnsi="Arial" w:cs="Arial"/>
          <w:sz w:val="20"/>
          <w:szCs w:val="20"/>
        </w:rPr>
        <w:t xml:space="preserve"> od najvažnijih izazova s kojima se suočavaju vlade diljem svijeta zbog svojih </w:t>
      </w:r>
      <w:r>
        <w:rPr>
          <w:rFonts w:ascii="Arial" w:hAnsi="Arial" w:cs="Arial"/>
          <w:sz w:val="20"/>
          <w:szCs w:val="20"/>
        </w:rPr>
        <w:t>golemih</w:t>
      </w:r>
      <w:r w:rsidRPr="00556E39">
        <w:rPr>
          <w:rFonts w:ascii="Arial" w:hAnsi="Arial" w:cs="Arial"/>
          <w:sz w:val="20"/>
          <w:szCs w:val="20"/>
        </w:rPr>
        <w:t xml:space="preserve"> društvenih, ekonomskih i financijskih implikacija. </w:t>
      </w:r>
      <w:r w:rsidR="00203372" w:rsidRPr="00556E39">
        <w:rPr>
          <w:rFonts w:ascii="Arial" w:hAnsi="Arial" w:cs="Arial"/>
          <w:sz w:val="20"/>
          <w:szCs w:val="20"/>
        </w:rPr>
        <w:t xml:space="preserve">Nadam se </w:t>
      </w:r>
      <w:r w:rsidR="00203372">
        <w:rPr>
          <w:rFonts w:ascii="Arial" w:hAnsi="Arial" w:cs="Arial"/>
          <w:sz w:val="20"/>
          <w:szCs w:val="20"/>
        </w:rPr>
        <w:t>kako</w:t>
      </w:r>
      <w:r w:rsidR="00203372" w:rsidRPr="00556E39">
        <w:rPr>
          <w:rFonts w:ascii="Arial" w:hAnsi="Arial" w:cs="Arial"/>
          <w:sz w:val="20"/>
          <w:szCs w:val="20"/>
        </w:rPr>
        <w:t xml:space="preserve"> je ova konferencija podigla svijest o važnosti starenja stanovništva i njegovom utjecaju na sustav dugotrajne skrbi</w:t>
      </w:r>
      <w:r w:rsidR="002033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“</w:t>
      </w:r>
    </w:p>
    <w:p w14:paraId="65845FD4" w14:textId="4DF9FB07" w:rsidR="00693B9C" w:rsidRDefault="00693B9C" w:rsidP="00693B9C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8A2700">
        <w:rPr>
          <w:rFonts w:ascii="Arial" w:hAnsi="Arial" w:cs="Arial"/>
          <w:sz w:val="20"/>
          <w:szCs w:val="20"/>
        </w:rPr>
        <w:t xml:space="preserve">Pozvano predavanje na konferenciji održala je </w:t>
      </w:r>
      <w:r w:rsidRPr="008A2700">
        <w:rPr>
          <w:rFonts w:ascii="Arial" w:hAnsi="Arial" w:cs="Arial"/>
          <w:b/>
          <w:bCs/>
          <w:sz w:val="20"/>
          <w:szCs w:val="20"/>
        </w:rPr>
        <w:t>Francesca Colombo</w:t>
      </w:r>
      <w:r w:rsidRPr="008A2700">
        <w:rPr>
          <w:rFonts w:ascii="Arial" w:hAnsi="Arial" w:cs="Arial"/>
          <w:sz w:val="20"/>
          <w:szCs w:val="20"/>
        </w:rPr>
        <w:t xml:space="preserve">, voditeljica Odjela za zdravstvo </w:t>
      </w:r>
      <w:r>
        <w:rPr>
          <w:rFonts w:ascii="Arial" w:hAnsi="Arial" w:cs="Arial"/>
          <w:sz w:val="20"/>
          <w:szCs w:val="20"/>
        </w:rPr>
        <w:t>OECD-a</w:t>
      </w:r>
      <w:r w:rsidRPr="008A2700">
        <w:rPr>
          <w:rFonts w:ascii="Arial" w:hAnsi="Arial" w:cs="Arial"/>
          <w:sz w:val="20"/>
          <w:szCs w:val="20"/>
        </w:rPr>
        <w:t xml:space="preserve"> koja je </w:t>
      </w:r>
      <w:r>
        <w:rPr>
          <w:rFonts w:ascii="Arial" w:hAnsi="Arial" w:cs="Arial"/>
          <w:sz w:val="20"/>
          <w:szCs w:val="20"/>
        </w:rPr>
        <w:t>istaknula</w:t>
      </w:r>
      <w:r w:rsidRPr="008A2700">
        <w:rPr>
          <w:rFonts w:ascii="Arial" w:hAnsi="Arial" w:cs="Arial"/>
          <w:sz w:val="20"/>
          <w:szCs w:val="20"/>
        </w:rPr>
        <w:t xml:space="preserve"> da će potražnja za dugotrajnom skrbi rasti, a time i javni rashodi za tu namjenu. „Kako bi u </w:t>
      </w:r>
      <w:r>
        <w:rPr>
          <w:rFonts w:ascii="Arial" w:hAnsi="Arial" w:cs="Arial"/>
          <w:sz w:val="20"/>
          <w:szCs w:val="20"/>
        </w:rPr>
        <w:t>EU-u</w:t>
      </w:r>
      <w:r w:rsidRPr="008A2700">
        <w:rPr>
          <w:rFonts w:ascii="Arial" w:hAnsi="Arial" w:cs="Arial"/>
          <w:sz w:val="20"/>
          <w:szCs w:val="20"/>
        </w:rPr>
        <w:t xml:space="preserve"> broj formalnih pružatelja dugotrajne skrbi </w:t>
      </w:r>
      <w:r>
        <w:rPr>
          <w:rFonts w:ascii="Arial" w:hAnsi="Arial" w:cs="Arial"/>
          <w:sz w:val="20"/>
          <w:szCs w:val="20"/>
        </w:rPr>
        <w:t xml:space="preserve">– </w:t>
      </w:r>
      <w:r w:rsidRPr="008A2700">
        <w:rPr>
          <w:rFonts w:ascii="Arial" w:hAnsi="Arial" w:cs="Arial"/>
          <w:sz w:val="20"/>
          <w:szCs w:val="20"/>
        </w:rPr>
        <w:t>medicinskih sestara i njegovatelja</w:t>
      </w:r>
      <w:r>
        <w:rPr>
          <w:rFonts w:ascii="Arial" w:hAnsi="Arial" w:cs="Arial"/>
          <w:sz w:val="20"/>
          <w:szCs w:val="20"/>
        </w:rPr>
        <w:t xml:space="preserve"> –</w:t>
      </w:r>
      <w:r w:rsidRPr="008A2700">
        <w:rPr>
          <w:rFonts w:ascii="Arial" w:hAnsi="Arial" w:cs="Arial"/>
          <w:sz w:val="20"/>
          <w:szCs w:val="20"/>
        </w:rPr>
        <w:t xml:space="preserve"> na 100 starijih osoba ostao konstantan, u idućih će se 20 godina morati povećati radna snaga u dugotrajnoj skrbi za 40%.“ Naglasila je da dugotrajna skrb ima brojne strukturne probleme, </w:t>
      </w:r>
      <w:r>
        <w:rPr>
          <w:rFonts w:ascii="Arial" w:hAnsi="Arial" w:cs="Arial"/>
          <w:sz w:val="20"/>
          <w:szCs w:val="20"/>
        </w:rPr>
        <w:t>od kojih je</w:t>
      </w:r>
      <w:r w:rsidRPr="008A2700">
        <w:rPr>
          <w:rFonts w:ascii="Arial" w:hAnsi="Arial" w:cs="Arial"/>
          <w:sz w:val="20"/>
          <w:szCs w:val="20"/>
        </w:rPr>
        <w:t xml:space="preserve"> izdvoji</w:t>
      </w:r>
      <w:r>
        <w:rPr>
          <w:rFonts w:ascii="Arial" w:hAnsi="Arial" w:cs="Arial"/>
          <w:sz w:val="20"/>
          <w:szCs w:val="20"/>
        </w:rPr>
        <w:t>la</w:t>
      </w:r>
      <w:r w:rsidRPr="008A2700">
        <w:rPr>
          <w:rFonts w:ascii="Arial" w:hAnsi="Arial" w:cs="Arial"/>
          <w:sz w:val="20"/>
          <w:szCs w:val="20"/>
        </w:rPr>
        <w:t xml:space="preserve"> tešk</w:t>
      </w:r>
      <w:r>
        <w:rPr>
          <w:rFonts w:ascii="Arial" w:hAnsi="Arial" w:cs="Arial"/>
          <w:sz w:val="20"/>
          <w:szCs w:val="20"/>
        </w:rPr>
        <w:t>e</w:t>
      </w:r>
      <w:r w:rsidRPr="008A2700">
        <w:rPr>
          <w:rFonts w:ascii="Arial" w:hAnsi="Arial" w:cs="Arial"/>
          <w:sz w:val="20"/>
          <w:szCs w:val="20"/>
        </w:rPr>
        <w:t xml:space="preserve"> uvjet</w:t>
      </w:r>
      <w:r>
        <w:rPr>
          <w:rFonts w:ascii="Arial" w:hAnsi="Arial" w:cs="Arial"/>
          <w:sz w:val="20"/>
          <w:szCs w:val="20"/>
        </w:rPr>
        <w:t>e</w:t>
      </w:r>
      <w:r w:rsidRPr="008A2700">
        <w:rPr>
          <w:rFonts w:ascii="Arial" w:hAnsi="Arial" w:cs="Arial"/>
          <w:sz w:val="20"/>
          <w:szCs w:val="20"/>
        </w:rPr>
        <w:t xml:space="preserve"> rada medicinskih sestara i njegovatelja, kao i činjenic</w:t>
      </w:r>
      <w:r>
        <w:rPr>
          <w:rFonts w:ascii="Arial" w:hAnsi="Arial" w:cs="Arial"/>
          <w:sz w:val="20"/>
          <w:szCs w:val="20"/>
        </w:rPr>
        <w:t>u</w:t>
      </w:r>
      <w:r w:rsidRPr="008A2700">
        <w:rPr>
          <w:rFonts w:ascii="Arial" w:hAnsi="Arial" w:cs="Arial"/>
          <w:sz w:val="20"/>
          <w:szCs w:val="20"/>
        </w:rPr>
        <w:t xml:space="preserve"> da su u dugotrajnoj skrbi plaćeni manje nego u zdravstvu</w:t>
      </w:r>
      <w:r>
        <w:rPr>
          <w:rFonts w:ascii="Arial" w:hAnsi="Arial" w:cs="Arial"/>
          <w:sz w:val="20"/>
          <w:szCs w:val="20"/>
        </w:rPr>
        <w:t>.</w:t>
      </w:r>
    </w:p>
    <w:p w14:paraId="225D45E6" w14:textId="1023C1FA" w:rsidR="00693B9C" w:rsidRPr="00193D5C" w:rsidRDefault="00693B9C" w:rsidP="00693B9C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93D5C">
        <w:rPr>
          <w:rFonts w:ascii="Arial" w:hAnsi="Arial" w:cs="Arial"/>
          <w:sz w:val="20"/>
          <w:szCs w:val="20"/>
        </w:rPr>
        <w:t xml:space="preserve">Profesor </w:t>
      </w:r>
      <w:r w:rsidRPr="00193D5C">
        <w:rPr>
          <w:rFonts w:ascii="Arial" w:hAnsi="Arial" w:cs="Arial"/>
          <w:b/>
          <w:bCs/>
          <w:sz w:val="20"/>
          <w:szCs w:val="20"/>
        </w:rPr>
        <w:t>Joan Costa-i-Font</w:t>
      </w:r>
      <w:r w:rsidRPr="00193D5C">
        <w:rPr>
          <w:rFonts w:ascii="Arial" w:hAnsi="Arial" w:cs="Arial"/>
          <w:sz w:val="20"/>
          <w:szCs w:val="20"/>
        </w:rPr>
        <w:t xml:space="preserve"> s </w:t>
      </w:r>
      <w:r w:rsidRPr="00193D5C">
        <w:rPr>
          <w:rFonts w:ascii="Arial" w:hAnsi="Arial" w:cs="Arial"/>
          <w:i/>
          <w:sz w:val="20"/>
          <w:szCs w:val="20"/>
        </w:rPr>
        <w:t xml:space="preserve">London </w:t>
      </w:r>
      <w:proofErr w:type="spellStart"/>
      <w:r w:rsidRPr="00193D5C">
        <w:rPr>
          <w:rFonts w:ascii="Arial" w:hAnsi="Arial" w:cs="Arial"/>
          <w:i/>
          <w:sz w:val="20"/>
          <w:szCs w:val="20"/>
        </w:rPr>
        <w:t>School</w:t>
      </w:r>
      <w:proofErr w:type="spellEnd"/>
      <w:r w:rsidRPr="00193D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93D5C">
        <w:rPr>
          <w:rFonts w:ascii="Arial" w:hAnsi="Arial" w:cs="Arial"/>
          <w:i/>
          <w:sz w:val="20"/>
          <w:szCs w:val="20"/>
        </w:rPr>
        <w:t>of</w:t>
      </w:r>
      <w:proofErr w:type="spellEnd"/>
      <w:r w:rsidRPr="00193D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93D5C">
        <w:rPr>
          <w:rFonts w:ascii="Arial" w:hAnsi="Arial" w:cs="Arial"/>
          <w:i/>
          <w:sz w:val="20"/>
          <w:szCs w:val="20"/>
        </w:rPr>
        <w:t>Economics</w:t>
      </w:r>
      <w:proofErr w:type="spellEnd"/>
      <w:r w:rsidRPr="00193D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93D5C">
        <w:rPr>
          <w:rFonts w:ascii="Arial" w:hAnsi="Arial" w:cs="Arial"/>
          <w:i/>
          <w:sz w:val="20"/>
          <w:szCs w:val="20"/>
        </w:rPr>
        <w:t>and</w:t>
      </w:r>
      <w:proofErr w:type="spellEnd"/>
      <w:r w:rsidRPr="00193D5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93D5C">
        <w:rPr>
          <w:rFonts w:ascii="Arial" w:hAnsi="Arial" w:cs="Arial"/>
          <w:i/>
          <w:sz w:val="20"/>
          <w:szCs w:val="20"/>
        </w:rPr>
        <w:t>Political</w:t>
      </w:r>
      <w:proofErr w:type="spellEnd"/>
      <w:r w:rsidRPr="00193D5C">
        <w:rPr>
          <w:rFonts w:ascii="Arial" w:hAnsi="Arial" w:cs="Arial"/>
          <w:i/>
          <w:sz w:val="20"/>
          <w:szCs w:val="20"/>
        </w:rPr>
        <w:t xml:space="preserve"> Science </w:t>
      </w:r>
      <w:r w:rsidRPr="00193D5C">
        <w:rPr>
          <w:rFonts w:ascii="Arial" w:hAnsi="Arial" w:cs="Arial"/>
          <w:sz w:val="20"/>
          <w:szCs w:val="20"/>
        </w:rPr>
        <w:t>u svom je predavanju rekao da se itekako isplati ulagati u dugotrajnu skrb</w:t>
      </w:r>
      <w:r w:rsidR="002677D3">
        <w:rPr>
          <w:rFonts w:ascii="Arial" w:hAnsi="Arial" w:cs="Arial"/>
          <w:sz w:val="20"/>
          <w:szCs w:val="20"/>
        </w:rPr>
        <w:t xml:space="preserve"> – t</w:t>
      </w:r>
      <w:r w:rsidRPr="00193D5C">
        <w:rPr>
          <w:rFonts w:ascii="Arial" w:hAnsi="Arial" w:cs="Arial"/>
          <w:sz w:val="20"/>
          <w:szCs w:val="20"/>
        </w:rPr>
        <w:t xml:space="preserve">a će nam ulaganja dugoročno rasteretiti zdravstveni sustav, poboljšati zdravlje i dobrobit primatelja skrbi </w:t>
      </w:r>
      <w:r w:rsidR="002677D3">
        <w:rPr>
          <w:rFonts w:ascii="Arial" w:hAnsi="Arial" w:cs="Arial"/>
          <w:sz w:val="20"/>
          <w:szCs w:val="20"/>
        </w:rPr>
        <w:t>te</w:t>
      </w:r>
      <w:r w:rsidRPr="00193D5C">
        <w:rPr>
          <w:rFonts w:ascii="Arial" w:hAnsi="Arial" w:cs="Arial"/>
          <w:sz w:val="20"/>
          <w:szCs w:val="20"/>
        </w:rPr>
        <w:t xml:space="preserve"> pojačati međugeneracijsku solidarnost u društvu.</w:t>
      </w:r>
      <w:r w:rsidR="002677D3">
        <w:rPr>
          <w:rFonts w:ascii="Arial" w:hAnsi="Arial" w:cs="Arial"/>
          <w:sz w:val="20"/>
          <w:szCs w:val="20"/>
        </w:rPr>
        <w:t xml:space="preserve"> </w:t>
      </w:r>
      <w:r w:rsidRPr="00193D5C">
        <w:rPr>
          <w:rFonts w:ascii="Arial" w:hAnsi="Arial" w:cs="Arial"/>
          <w:sz w:val="20"/>
          <w:szCs w:val="20"/>
        </w:rPr>
        <w:t xml:space="preserve">Predstavio je istraživanje o rezultatima reforme u Španjolskoj kojom se univerzalizirao pristup novčanim subvencijama i uslugama tako da je iznos potpore primarno ovisio o </w:t>
      </w:r>
      <w:r w:rsidR="00704775">
        <w:rPr>
          <w:rFonts w:ascii="Arial" w:hAnsi="Arial" w:cs="Arial"/>
          <w:sz w:val="20"/>
          <w:szCs w:val="20"/>
        </w:rPr>
        <w:t xml:space="preserve">stupnju </w:t>
      </w:r>
      <w:r w:rsidRPr="00193D5C">
        <w:rPr>
          <w:rFonts w:ascii="Arial" w:hAnsi="Arial" w:cs="Arial"/>
          <w:sz w:val="20"/>
          <w:szCs w:val="20"/>
        </w:rPr>
        <w:t xml:space="preserve">ovisnosti korisnika o tuđoj skrbi, a ne dobi ili nekim </w:t>
      </w:r>
      <w:proofErr w:type="spellStart"/>
      <w:r w:rsidRPr="00193D5C">
        <w:rPr>
          <w:rFonts w:ascii="Arial" w:hAnsi="Arial" w:cs="Arial"/>
          <w:sz w:val="20"/>
          <w:szCs w:val="20"/>
        </w:rPr>
        <w:t>socio</w:t>
      </w:r>
      <w:proofErr w:type="spellEnd"/>
      <w:r w:rsidRPr="00193D5C">
        <w:rPr>
          <w:rFonts w:ascii="Arial" w:hAnsi="Arial" w:cs="Arial"/>
          <w:sz w:val="20"/>
          <w:szCs w:val="20"/>
        </w:rPr>
        <w:t>-ekonomskim obilježjima. U takvom je sustavu jasniji pozitivan utjecaj potpora dugotrajne skrbi na korisnike – postaju zadovoljniji svojim životom, manje su depresivni i usamljeni te žive duže i kvalitetnije.</w:t>
      </w:r>
    </w:p>
    <w:p w14:paraId="6F4F4206" w14:textId="77777777" w:rsidR="00693B9C" w:rsidRPr="004E40B6" w:rsidRDefault="00693B9C" w:rsidP="00693B9C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Hrvatskoj d</w:t>
      </w:r>
      <w:r w:rsidRPr="009D5524">
        <w:rPr>
          <w:rFonts w:ascii="Arial" w:hAnsi="Arial" w:cs="Arial"/>
          <w:sz w:val="20"/>
          <w:szCs w:val="20"/>
        </w:rPr>
        <w:t xml:space="preserve">ržava ima skromnu ulogu u skrbi o starijima, a okosnicu sustava dugotrajne skrbi čini obitelj. Udio rashoda za dugotrajnu skrb </w:t>
      </w:r>
      <w:r>
        <w:rPr>
          <w:rFonts w:ascii="Arial" w:hAnsi="Arial" w:cs="Arial"/>
          <w:sz w:val="20"/>
          <w:szCs w:val="20"/>
        </w:rPr>
        <w:t>u</w:t>
      </w:r>
      <w:r w:rsidRPr="009D5524">
        <w:rPr>
          <w:rFonts w:ascii="Arial" w:hAnsi="Arial" w:cs="Arial"/>
          <w:sz w:val="20"/>
          <w:szCs w:val="20"/>
        </w:rPr>
        <w:t xml:space="preserve"> BDP-u iznosi 0,4% dok je udio rashoda za mirovine 10%, a </w:t>
      </w:r>
      <w:r>
        <w:rPr>
          <w:rFonts w:ascii="Arial" w:hAnsi="Arial" w:cs="Arial"/>
          <w:sz w:val="20"/>
          <w:szCs w:val="20"/>
        </w:rPr>
        <w:t xml:space="preserve">za </w:t>
      </w:r>
      <w:r w:rsidRPr="009D5524">
        <w:rPr>
          <w:rFonts w:ascii="Arial" w:hAnsi="Arial" w:cs="Arial"/>
          <w:sz w:val="20"/>
          <w:szCs w:val="20"/>
        </w:rPr>
        <w:t>zdravstvo 6%. Budući da će se broj potencijalnih pružatelja neformalne (obiteljske) skrbi smanjiti, porast će potražnja za formalnom skrbi u domovima za starije osobe ili u kući</w:t>
      </w:r>
      <w:r>
        <w:rPr>
          <w:rFonts w:ascii="Arial" w:hAnsi="Arial" w:cs="Arial"/>
          <w:sz w:val="20"/>
          <w:szCs w:val="20"/>
        </w:rPr>
        <w:t xml:space="preserve">. Formalnu skrb </w:t>
      </w:r>
      <w:r w:rsidRPr="009D5524">
        <w:rPr>
          <w:rFonts w:ascii="Arial" w:hAnsi="Arial" w:cs="Arial"/>
          <w:sz w:val="20"/>
          <w:szCs w:val="20"/>
        </w:rPr>
        <w:t>pružaju medicinske sestre i njegovatelji kojih već sada nema dovoljno</w:t>
      </w:r>
      <w:r>
        <w:rPr>
          <w:rFonts w:ascii="Arial" w:hAnsi="Arial" w:cs="Arial"/>
          <w:sz w:val="20"/>
          <w:szCs w:val="20"/>
        </w:rPr>
        <w:t xml:space="preserve"> te je, osim povećanja plaća i poboljšanja radnih uvjeta, potrebno razmotriti mogućnost uključivanja inozemnih radnika u pružanje dugotrajne skrbi</w:t>
      </w:r>
      <w:r w:rsidRPr="009D55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D5524">
        <w:rPr>
          <w:rFonts w:ascii="Arial" w:hAnsi="Arial" w:cs="Arial"/>
          <w:sz w:val="20"/>
          <w:szCs w:val="20"/>
        </w:rPr>
        <w:t>Hrvatskoj nedostaje i smještajnih kapaciteta u domovima za starije osobe</w:t>
      </w:r>
      <w:r>
        <w:rPr>
          <w:rFonts w:ascii="Arial" w:hAnsi="Arial" w:cs="Arial"/>
          <w:sz w:val="20"/>
          <w:szCs w:val="20"/>
        </w:rPr>
        <w:t>, a d</w:t>
      </w:r>
      <w:r w:rsidRPr="009D5524">
        <w:rPr>
          <w:rFonts w:ascii="Arial" w:hAnsi="Arial" w:cs="Arial"/>
          <w:sz w:val="20"/>
          <w:szCs w:val="20"/>
        </w:rPr>
        <w:t xml:space="preserve">odatan su problem razlike u financiranju između privatnih i županijskih domova za starije, </w:t>
      </w:r>
      <w:r>
        <w:rPr>
          <w:rFonts w:ascii="Arial" w:hAnsi="Arial" w:cs="Arial"/>
          <w:sz w:val="20"/>
          <w:szCs w:val="20"/>
        </w:rPr>
        <w:t>što u</w:t>
      </w:r>
      <w:r w:rsidRPr="009D5524">
        <w:rPr>
          <w:rFonts w:ascii="Arial" w:hAnsi="Arial" w:cs="Arial"/>
          <w:sz w:val="20"/>
          <w:szCs w:val="20"/>
        </w:rPr>
        <w:t xml:space="preserve"> nepovoljan položaj s</w:t>
      </w:r>
      <w:r>
        <w:rPr>
          <w:rFonts w:ascii="Arial" w:hAnsi="Arial" w:cs="Arial"/>
          <w:sz w:val="20"/>
          <w:szCs w:val="20"/>
        </w:rPr>
        <w:t>tavlja</w:t>
      </w:r>
      <w:r w:rsidRPr="009D5524">
        <w:rPr>
          <w:rFonts w:ascii="Arial" w:hAnsi="Arial" w:cs="Arial"/>
          <w:sz w:val="20"/>
          <w:szCs w:val="20"/>
        </w:rPr>
        <w:t xml:space="preserve"> korisni</w:t>
      </w:r>
      <w:r>
        <w:rPr>
          <w:rFonts w:ascii="Arial" w:hAnsi="Arial" w:cs="Arial"/>
          <w:sz w:val="20"/>
          <w:szCs w:val="20"/>
        </w:rPr>
        <w:t>ke</w:t>
      </w:r>
      <w:r w:rsidRPr="009D5524">
        <w:rPr>
          <w:rFonts w:ascii="Arial" w:hAnsi="Arial" w:cs="Arial"/>
          <w:sz w:val="20"/>
          <w:szCs w:val="20"/>
        </w:rPr>
        <w:t xml:space="preserve"> čiji smještaj nije subvencioniran. </w:t>
      </w:r>
      <w:r>
        <w:rPr>
          <w:rFonts w:ascii="Arial" w:hAnsi="Arial" w:cs="Arial"/>
          <w:sz w:val="20"/>
          <w:szCs w:val="20"/>
        </w:rPr>
        <w:t>P</w:t>
      </w:r>
      <w:r w:rsidRPr="009D5524">
        <w:rPr>
          <w:rFonts w:ascii="Arial" w:hAnsi="Arial" w:cs="Arial"/>
          <w:sz w:val="20"/>
          <w:szCs w:val="20"/>
        </w:rPr>
        <w:t>ostoje velike regionalne razlike u dostupnosti dugotrajne skrbi, a potrebna je i bolja integracija sustava zdravstva i socijalne skrbi</w:t>
      </w:r>
      <w:r>
        <w:rPr>
          <w:rFonts w:ascii="Arial" w:hAnsi="Arial" w:cs="Arial"/>
          <w:sz w:val="20"/>
          <w:szCs w:val="20"/>
        </w:rPr>
        <w:t xml:space="preserve"> te</w:t>
      </w:r>
      <w:r w:rsidRPr="009D55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bolji </w:t>
      </w:r>
      <w:r w:rsidRPr="009D5524">
        <w:rPr>
          <w:rFonts w:ascii="Arial" w:hAnsi="Arial" w:cs="Arial"/>
          <w:sz w:val="20"/>
          <w:szCs w:val="20"/>
        </w:rPr>
        <w:t>nadzor nad kvalitetom formalne skrbi.</w:t>
      </w:r>
    </w:p>
    <w:p w14:paraId="4EA4C63B" w14:textId="77777777" w:rsidR="00693B9C" w:rsidRPr="00FD377E" w:rsidRDefault="00693B9C" w:rsidP="00693B9C">
      <w:pPr>
        <w:pStyle w:val="Heading1"/>
        <w:shd w:val="clear" w:color="auto" w:fill="FFFFFF"/>
        <w:spacing w:before="0" w:after="240"/>
        <w:jc w:val="both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FD377E">
        <w:rPr>
          <w:rFonts w:ascii="Arial" w:hAnsi="Arial" w:cs="Arial"/>
          <w:b w:val="0"/>
          <w:bCs w:val="0"/>
          <w:sz w:val="20"/>
          <w:szCs w:val="20"/>
        </w:rPr>
        <w:t xml:space="preserve">Ovo je sedma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u nizu </w:t>
      </w:r>
      <w:r w:rsidRPr="00FD377E">
        <w:rPr>
          <w:rFonts w:ascii="Arial" w:hAnsi="Arial" w:cs="Arial"/>
          <w:b w:val="0"/>
          <w:bCs w:val="0"/>
          <w:sz w:val="20"/>
          <w:szCs w:val="20"/>
        </w:rPr>
        <w:t xml:space="preserve">konferencija </w:t>
      </w:r>
      <w:r>
        <w:rPr>
          <w:rFonts w:ascii="Arial" w:hAnsi="Arial" w:cs="Arial"/>
          <w:b w:val="0"/>
          <w:bCs w:val="0"/>
          <w:sz w:val="20"/>
          <w:szCs w:val="20"/>
        </w:rPr>
        <w:t>u sklopu e</w:t>
      </w:r>
      <w:r w:rsidRPr="00FD377E">
        <w:rPr>
          <w:rFonts w:ascii="Arial" w:hAnsi="Arial" w:cs="Arial"/>
          <w:b w:val="0"/>
          <w:bCs w:val="0"/>
          <w:sz w:val="20"/>
          <w:szCs w:val="20"/>
        </w:rPr>
        <w:t>konomik</w:t>
      </w:r>
      <w:r>
        <w:rPr>
          <w:rFonts w:ascii="Arial" w:hAnsi="Arial" w:cs="Arial"/>
          <w:b w:val="0"/>
          <w:bCs w:val="0"/>
          <w:sz w:val="20"/>
          <w:szCs w:val="20"/>
        </w:rPr>
        <w:t>e</w:t>
      </w:r>
      <w:r w:rsidRPr="00FD377E">
        <w:rPr>
          <w:rFonts w:ascii="Arial" w:hAnsi="Arial" w:cs="Arial"/>
          <w:b w:val="0"/>
          <w:bCs w:val="0"/>
          <w:sz w:val="20"/>
          <w:szCs w:val="20"/>
        </w:rPr>
        <w:t xml:space="preserve"> javnog sektora koj</w:t>
      </w:r>
      <w:r>
        <w:rPr>
          <w:rFonts w:ascii="Arial" w:hAnsi="Arial" w:cs="Arial"/>
          <w:b w:val="0"/>
          <w:bCs w:val="0"/>
          <w:sz w:val="20"/>
          <w:szCs w:val="20"/>
        </w:rPr>
        <w:t>a</w:t>
      </w:r>
      <w:r w:rsidRPr="00FD377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se </w:t>
      </w:r>
      <w:r w:rsidRPr="00FD377E">
        <w:rPr>
          <w:rFonts w:ascii="Arial" w:hAnsi="Arial" w:cs="Arial"/>
          <w:b w:val="0"/>
          <w:bCs w:val="0"/>
          <w:sz w:val="20"/>
          <w:szCs w:val="20"/>
        </w:rPr>
        <w:t xml:space="preserve">svake godine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bavi različitim temama, a više informacija dostupno je na </w:t>
      </w:r>
      <w:hyperlink r:id="rId10" w:history="1">
        <w:r w:rsidRPr="00D06F12">
          <w:rPr>
            <w:rStyle w:val="Hyperlink"/>
            <w:rFonts w:ascii="Arial" w:hAnsi="Arial" w:cs="Arial"/>
            <w:b w:val="0"/>
            <w:bCs w:val="0"/>
            <w:color w:val="C00000"/>
            <w:sz w:val="20"/>
            <w:szCs w:val="20"/>
            <w:u w:val="none"/>
          </w:rPr>
          <w:t>mrežnoj stranici konferencije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78AD6D1" w14:textId="72C236F8" w:rsidR="00696A5B" w:rsidRDefault="00696A5B" w:rsidP="0050798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C3BD35" w14:textId="77777777" w:rsidR="0071096B" w:rsidRPr="00ED538D" w:rsidRDefault="0071096B" w:rsidP="0050798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255AE8F" w14:textId="6FF43B10" w:rsidR="00693B9C" w:rsidRPr="00ED538D" w:rsidRDefault="00693B9C" w:rsidP="0050798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D538D">
        <w:rPr>
          <w:rFonts w:ascii="Arial" w:hAnsi="Arial" w:cs="Arial"/>
          <w:b/>
          <w:sz w:val="20"/>
          <w:szCs w:val="20"/>
        </w:rPr>
        <w:t xml:space="preserve">Kontakt: </w:t>
      </w:r>
    </w:p>
    <w:p w14:paraId="1C4C32BF" w14:textId="4BE11969" w:rsidR="00493E41" w:rsidRPr="00ED538D" w:rsidRDefault="00493E41" w:rsidP="00493E41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D538D">
        <w:rPr>
          <w:rFonts w:ascii="Arial" w:hAnsi="Arial" w:cs="Arial"/>
          <w:bCs/>
          <w:sz w:val="20"/>
          <w:szCs w:val="20"/>
        </w:rPr>
        <w:t xml:space="preserve">Institut za javne financije, Marijana </w:t>
      </w:r>
      <w:proofErr w:type="spellStart"/>
      <w:r w:rsidRPr="00ED538D">
        <w:rPr>
          <w:rFonts w:ascii="Arial" w:hAnsi="Arial" w:cs="Arial"/>
          <w:bCs/>
          <w:sz w:val="20"/>
          <w:szCs w:val="20"/>
        </w:rPr>
        <w:t>Bađun</w:t>
      </w:r>
      <w:proofErr w:type="spellEnd"/>
      <w:r w:rsidRPr="00ED538D">
        <w:rPr>
          <w:rFonts w:ascii="Arial" w:hAnsi="Arial" w:cs="Arial"/>
          <w:bCs/>
          <w:sz w:val="20"/>
          <w:szCs w:val="20"/>
        </w:rPr>
        <w:t>, viša znanstvena suradnica</w:t>
      </w:r>
    </w:p>
    <w:p w14:paraId="1598A165" w14:textId="70D288AA" w:rsidR="00493E41" w:rsidRPr="00ED538D" w:rsidRDefault="00C606C9" w:rsidP="00493E41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hyperlink r:id="rId11" w:history="1">
        <w:r w:rsidR="00D74CA2" w:rsidRPr="00ED538D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marijana.badjun@ijf.hr</w:t>
        </w:r>
      </w:hyperlink>
      <w:r w:rsidR="00A32F32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 </w:t>
      </w:r>
      <w:r w:rsidR="00D74CA2" w:rsidRPr="00ED538D">
        <w:rPr>
          <w:rFonts w:ascii="Arial" w:hAnsi="Arial" w:cs="Arial"/>
          <w:bCs/>
          <w:sz w:val="20"/>
          <w:szCs w:val="20"/>
        </w:rPr>
        <w:t xml:space="preserve"> </w:t>
      </w:r>
      <w:r w:rsidR="00A32F32">
        <w:rPr>
          <w:rFonts w:ascii="Arial" w:hAnsi="Arial" w:cs="Arial"/>
          <w:bCs/>
          <w:sz w:val="20"/>
          <w:szCs w:val="20"/>
        </w:rPr>
        <w:t xml:space="preserve">I  </w:t>
      </w:r>
      <w:r w:rsidR="00D74CA2" w:rsidRPr="00ED538D">
        <w:rPr>
          <w:rFonts w:ascii="Arial" w:hAnsi="Arial" w:cs="Arial"/>
          <w:bCs/>
          <w:sz w:val="20"/>
          <w:szCs w:val="20"/>
        </w:rPr>
        <w:t>01/4886-444</w:t>
      </w:r>
    </w:p>
    <w:p w14:paraId="7D6E9498" w14:textId="77777777" w:rsidR="0071096B" w:rsidRPr="0071096B" w:rsidRDefault="0071096B" w:rsidP="0071096B">
      <w:pPr>
        <w:tabs>
          <w:tab w:val="left" w:pos="6232"/>
        </w:tabs>
        <w:spacing w:after="120" w:line="240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15C9F156" w14:textId="2384DC22" w:rsidR="00693B9C" w:rsidRDefault="00693B9C" w:rsidP="0071096B">
      <w:pPr>
        <w:tabs>
          <w:tab w:val="left" w:pos="6232"/>
        </w:tabs>
        <w:spacing w:after="120" w:line="240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3AFDDCC5" w14:textId="380B31EE" w:rsidR="006E32AE" w:rsidRDefault="006E32AE" w:rsidP="0071096B">
      <w:pPr>
        <w:tabs>
          <w:tab w:val="left" w:pos="6232"/>
        </w:tabs>
        <w:spacing w:after="120" w:line="240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2087526D" w14:textId="0271E6B5" w:rsidR="006E32AE" w:rsidRDefault="006E32AE" w:rsidP="0071096B">
      <w:pPr>
        <w:tabs>
          <w:tab w:val="left" w:pos="6232"/>
        </w:tabs>
        <w:spacing w:after="120" w:line="240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C105F1A" w14:textId="77777777" w:rsidR="006E32AE" w:rsidRPr="0071096B" w:rsidRDefault="006E32AE" w:rsidP="0071096B">
      <w:pPr>
        <w:tabs>
          <w:tab w:val="left" w:pos="6232"/>
        </w:tabs>
        <w:spacing w:after="120" w:line="240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F3C201E" w14:textId="77777777" w:rsidR="00693B9C" w:rsidRPr="00ED538D" w:rsidRDefault="00693B9C" w:rsidP="0071096B">
      <w:pPr>
        <w:spacing w:before="36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ED538D">
        <w:rPr>
          <w:rFonts w:ascii="Arial" w:hAnsi="Arial" w:cs="Arial"/>
          <w:sz w:val="20"/>
          <w:szCs w:val="20"/>
        </w:rPr>
        <w:t>***</w:t>
      </w:r>
    </w:p>
    <w:p w14:paraId="3D01C9D0" w14:textId="6F3BE53C" w:rsidR="00B1395C" w:rsidRPr="00696A5B" w:rsidRDefault="00693B9C" w:rsidP="0071096B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696A5B">
        <w:rPr>
          <w:rFonts w:ascii="Arial" w:hAnsi="Arial" w:cs="Arial"/>
          <w:b/>
          <w:bCs/>
          <w:color w:val="595959" w:themeColor="text1" w:themeTint="A6"/>
          <w:sz w:val="16"/>
          <w:szCs w:val="16"/>
        </w:rPr>
        <w:t>Institut za javne financije</w:t>
      </w:r>
      <w:r w:rsidRPr="00696A5B">
        <w:rPr>
          <w:rFonts w:ascii="Arial" w:hAnsi="Arial" w:cs="Arial"/>
          <w:color w:val="595959" w:themeColor="text1" w:themeTint="A6"/>
          <w:sz w:val="16"/>
          <w:szCs w:val="16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2" w:history="1">
        <w:proofErr w:type="spellStart"/>
        <w:r w:rsidRPr="00696A5B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>Public</w:t>
        </w:r>
        <w:proofErr w:type="spellEnd"/>
        <w:r w:rsidRPr="00696A5B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 xml:space="preserve"> </w:t>
        </w:r>
        <w:proofErr w:type="spellStart"/>
        <w:r w:rsidRPr="00696A5B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>Sector</w:t>
        </w:r>
        <w:proofErr w:type="spellEnd"/>
        <w:r w:rsidRPr="00696A5B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 xml:space="preserve"> </w:t>
        </w:r>
        <w:proofErr w:type="spellStart"/>
        <w:r w:rsidRPr="00696A5B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>Economics</w:t>
        </w:r>
        <w:proofErr w:type="spellEnd"/>
      </w:hyperlink>
      <w:r w:rsidRPr="00696A5B">
        <w:rPr>
          <w:rFonts w:ascii="Arial" w:hAnsi="Arial" w:cs="Arial"/>
          <w:color w:val="595959" w:themeColor="text1" w:themeTint="A6"/>
          <w:sz w:val="16"/>
          <w:szCs w:val="16"/>
        </w:rPr>
        <w:t xml:space="preserve"> objavljuje i </w:t>
      </w:r>
      <w:hyperlink r:id="rId13" w:history="1">
        <w:r w:rsidRPr="00696A5B">
          <w:rPr>
            <w:rStyle w:val="Hyperlink"/>
            <w:rFonts w:ascii="Arial" w:hAnsi="Arial" w:cs="Arial"/>
            <w:color w:val="C00000"/>
            <w:sz w:val="16"/>
            <w:szCs w:val="16"/>
            <w:u w:val="none"/>
          </w:rPr>
          <w:t>Osvrte Instituta za javne financije</w:t>
        </w:r>
      </w:hyperlink>
      <w:r w:rsidRPr="00696A5B">
        <w:rPr>
          <w:rFonts w:ascii="Arial" w:hAnsi="Arial" w:cs="Arial"/>
          <w:color w:val="595959" w:themeColor="text1" w:themeTint="A6"/>
          <w:sz w:val="16"/>
          <w:szCs w:val="16"/>
        </w:rPr>
        <w:t xml:space="preserve"> koji promiču transparentnost javnog sektora, odgovornost vlasti i participaciju građana, a široj javnosti omogućuju bolje razumijevanje ekonomike javnog sektora.</w:t>
      </w:r>
    </w:p>
    <w:sectPr w:rsidR="00B1395C" w:rsidRPr="00696A5B" w:rsidSect="00696A5B">
      <w:headerReference w:type="default" r:id="rId14"/>
      <w:footerReference w:type="default" r:id="rId15"/>
      <w:pgSz w:w="11907" w:h="16839" w:code="9"/>
      <w:pgMar w:top="1304" w:right="1304" w:bottom="1304" w:left="1304" w:header="13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11D8" w14:textId="77777777" w:rsidR="00C606C9" w:rsidRDefault="00C606C9" w:rsidP="00A37908">
      <w:pPr>
        <w:spacing w:after="0" w:line="240" w:lineRule="auto"/>
      </w:pPr>
      <w:r>
        <w:separator/>
      </w:r>
    </w:p>
  </w:endnote>
  <w:endnote w:type="continuationSeparator" w:id="0">
    <w:p w14:paraId="6E2FA722" w14:textId="77777777" w:rsidR="00C606C9" w:rsidRDefault="00C606C9" w:rsidP="00A3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59FD" w14:textId="77777777" w:rsidR="00A91C4A" w:rsidRPr="00B1395C" w:rsidRDefault="00A91C4A" w:rsidP="002820E3">
    <w:pPr>
      <w:pStyle w:val="Footer"/>
      <w:pBdr>
        <w:top w:val="single" w:sz="4" w:space="1" w:color="auto"/>
      </w:pBdr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B1395C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185CE653" w14:textId="77777777" w:rsidR="00A91C4A" w:rsidRPr="00B1395C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</w:t>
    </w:r>
    <w:r w:rsidR="0087566E">
      <w:rPr>
        <w:rFonts w:ascii="Arial" w:hAnsi="Arial" w:cs="Arial"/>
        <w:color w:val="595959" w:themeColor="text1" w:themeTint="A6"/>
        <w:sz w:val="16"/>
        <w:szCs w:val="16"/>
      </w:rPr>
      <w:t>(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+385</w:t>
    </w:r>
    <w:r w:rsidR="0087566E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1</w:t>
    </w:r>
    <w:r w:rsidR="0087566E">
      <w:rPr>
        <w:rFonts w:ascii="Arial" w:hAnsi="Arial" w:cs="Arial"/>
        <w:color w:val="595959" w:themeColor="text1" w:themeTint="A6"/>
        <w:sz w:val="16"/>
        <w:szCs w:val="16"/>
      </w:rPr>
      <w:t>)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4886 </w:t>
    </w:r>
    <w:r w:rsidR="0087566E">
      <w:rPr>
        <w:rFonts w:ascii="Arial" w:hAnsi="Arial" w:cs="Arial"/>
        <w:color w:val="595959" w:themeColor="text1" w:themeTint="A6"/>
        <w:sz w:val="16"/>
        <w:szCs w:val="16"/>
      </w:rPr>
      <w:t>444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87566E">
      <w:rPr>
        <w:rFonts w:ascii="Arial" w:hAnsi="Arial" w:cs="Arial"/>
        <w:color w:val="595959" w:themeColor="text1" w:themeTint="A6"/>
        <w:sz w:val="16"/>
        <w:szCs w:val="16"/>
      </w:rPr>
      <w:t>(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+385</w:t>
    </w:r>
    <w:r w:rsidR="0087566E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1</w:t>
    </w:r>
    <w:r w:rsidR="0087566E">
      <w:rPr>
        <w:rFonts w:ascii="Arial" w:hAnsi="Arial" w:cs="Arial"/>
        <w:color w:val="595959" w:themeColor="text1" w:themeTint="A6"/>
        <w:sz w:val="16"/>
        <w:szCs w:val="16"/>
      </w:rPr>
      <w:t>)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4819 365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d.d.</w:t>
    </w:r>
  </w:p>
  <w:p w14:paraId="3EFCC675" w14:textId="77777777" w:rsidR="00FD3A1E" w:rsidRPr="00B1395C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4E7E" w14:textId="7FBB36C6" w:rsidR="0013424A" w:rsidRPr="00B1395C" w:rsidRDefault="0013424A" w:rsidP="0013424A">
    <w:pPr>
      <w:pStyle w:val="Footer"/>
      <w:spacing w:line="220" w:lineRule="exact"/>
      <w:rPr>
        <w:rFonts w:ascii="Arial" w:hAnsi="Arial" w:cs="Arial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49E8" w14:textId="77777777" w:rsidR="00C606C9" w:rsidRDefault="00C606C9" w:rsidP="00A37908">
      <w:pPr>
        <w:spacing w:after="0" w:line="240" w:lineRule="auto"/>
      </w:pPr>
      <w:r>
        <w:separator/>
      </w:r>
    </w:p>
  </w:footnote>
  <w:footnote w:type="continuationSeparator" w:id="0">
    <w:p w14:paraId="5B7C09ED" w14:textId="77777777" w:rsidR="00C606C9" w:rsidRDefault="00C606C9" w:rsidP="00A3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2802" w14:textId="77777777" w:rsidR="00FD3A1E" w:rsidRPr="00B1395C" w:rsidRDefault="00431741" w:rsidP="00431741">
    <w:pPr>
      <w:pStyle w:val="Header"/>
      <w:ind w:hanging="709"/>
    </w:pPr>
    <w:r>
      <w:rPr>
        <w:noProof/>
      </w:rPr>
      <w:drawing>
        <wp:inline distT="0" distB="0" distL="0" distR="0" wp14:anchorId="108565A3" wp14:editId="6898E47F">
          <wp:extent cx="3005328" cy="1310640"/>
          <wp:effectExtent l="0" t="0" r="5080" b="3810"/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328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9C8F" w14:textId="4C3145A3" w:rsidR="0013424A" w:rsidRPr="00B1395C" w:rsidRDefault="0013424A" w:rsidP="00431741">
    <w:pPr>
      <w:pStyle w:val="Header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6D8"/>
    <w:multiLevelType w:val="hybridMultilevel"/>
    <w:tmpl w:val="87D43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2BD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6668F"/>
    <w:multiLevelType w:val="hybridMultilevel"/>
    <w:tmpl w:val="A7D657AA"/>
    <w:lvl w:ilvl="0" w:tplc="874E46DA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966"/>
    <w:multiLevelType w:val="multilevel"/>
    <w:tmpl w:val="84F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498375D"/>
    <w:multiLevelType w:val="hybridMultilevel"/>
    <w:tmpl w:val="A77E1AAE"/>
    <w:lvl w:ilvl="0" w:tplc="6796670C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6232"/>
    <w:multiLevelType w:val="hybridMultilevel"/>
    <w:tmpl w:val="D1F2EC10"/>
    <w:lvl w:ilvl="0" w:tplc="3DD81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6A60"/>
    <w:multiLevelType w:val="hybridMultilevel"/>
    <w:tmpl w:val="5BEE4A0E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44CE"/>
    <w:multiLevelType w:val="hybridMultilevel"/>
    <w:tmpl w:val="8DF0D15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47F"/>
    <w:multiLevelType w:val="hybridMultilevel"/>
    <w:tmpl w:val="15A0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D11F9"/>
    <w:multiLevelType w:val="hybridMultilevel"/>
    <w:tmpl w:val="5C4648A8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65DC"/>
    <w:multiLevelType w:val="hybridMultilevel"/>
    <w:tmpl w:val="7020144E"/>
    <w:lvl w:ilvl="0" w:tplc="30AA3C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37"/>
    <w:multiLevelType w:val="hybridMultilevel"/>
    <w:tmpl w:val="2D72B44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50CB8"/>
    <w:multiLevelType w:val="hybridMultilevel"/>
    <w:tmpl w:val="271CD558"/>
    <w:lvl w:ilvl="0" w:tplc="DE0CF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17A5"/>
    <w:multiLevelType w:val="hybridMultilevel"/>
    <w:tmpl w:val="44724D2A"/>
    <w:lvl w:ilvl="0" w:tplc="DA707EA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F418DE"/>
    <w:multiLevelType w:val="hybridMultilevel"/>
    <w:tmpl w:val="4236683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43277"/>
    <w:multiLevelType w:val="hybridMultilevel"/>
    <w:tmpl w:val="A298315A"/>
    <w:lvl w:ilvl="0" w:tplc="BAC231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8406D"/>
    <w:multiLevelType w:val="hybridMultilevel"/>
    <w:tmpl w:val="0352A380"/>
    <w:lvl w:ilvl="0" w:tplc="04824226">
      <w:start w:val="52"/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7" w15:restartNumberingAfterBreak="0">
    <w:nsid w:val="36AD3ABE"/>
    <w:multiLevelType w:val="hybridMultilevel"/>
    <w:tmpl w:val="9CD0482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877E2"/>
    <w:multiLevelType w:val="hybridMultilevel"/>
    <w:tmpl w:val="6172F0CE"/>
    <w:lvl w:ilvl="0" w:tplc="AD76203E">
      <w:start w:val="255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B685C"/>
    <w:multiLevelType w:val="hybridMultilevel"/>
    <w:tmpl w:val="C68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027AA"/>
    <w:multiLevelType w:val="hybridMultilevel"/>
    <w:tmpl w:val="CDE2E6E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F0C84"/>
    <w:multiLevelType w:val="hybridMultilevel"/>
    <w:tmpl w:val="C980D19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5557E"/>
    <w:multiLevelType w:val="hybridMultilevel"/>
    <w:tmpl w:val="907C809E"/>
    <w:lvl w:ilvl="0" w:tplc="13A856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C041A"/>
    <w:multiLevelType w:val="hybridMultilevel"/>
    <w:tmpl w:val="03227A82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E30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D831D8"/>
    <w:multiLevelType w:val="hybridMultilevel"/>
    <w:tmpl w:val="930E2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26E65"/>
    <w:multiLevelType w:val="hybridMultilevel"/>
    <w:tmpl w:val="8078EB16"/>
    <w:lvl w:ilvl="0" w:tplc="7D36F772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91D76"/>
    <w:multiLevelType w:val="hybridMultilevel"/>
    <w:tmpl w:val="877883A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92F83"/>
    <w:multiLevelType w:val="hybridMultilevel"/>
    <w:tmpl w:val="CC6CFF20"/>
    <w:lvl w:ilvl="0" w:tplc="7806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C3B75"/>
    <w:multiLevelType w:val="hybridMultilevel"/>
    <w:tmpl w:val="E7F0A71A"/>
    <w:lvl w:ilvl="0" w:tplc="6BD41932">
      <w:start w:val="29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E4C6B"/>
    <w:multiLevelType w:val="hybridMultilevel"/>
    <w:tmpl w:val="C198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D44F8"/>
    <w:multiLevelType w:val="hybridMultilevel"/>
    <w:tmpl w:val="915A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11538"/>
    <w:multiLevelType w:val="hybridMultilevel"/>
    <w:tmpl w:val="563A7040"/>
    <w:lvl w:ilvl="0" w:tplc="B322CFCC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A71F23"/>
    <w:multiLevelType w:val="hybridMultilevel"/>
    <w:tmpl w:val="4B58F53A"/>
    <w:lvl w:ilvl="0" w:tplc="A2E26A0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E426E"/>
    <w:multiLevelType w:val="hybridMultilevel"/>
    <w:tmpl w:val="96407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855E2"/>
    <w:multiLevelType w:val="hybridMultilevel"/>
    <w:tmpl w:val="E188C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A7E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557CEB74">
      <w:numFmt w:val="bullet"/>
      <w:lvlText w:val="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B1879"/>
    <w:multiLevelType w:val="hybridMultilevel"/>
    <w:tmpl w:val="2FD8E5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37560"/>
    <w:multiLevelType w:val="hybridMultilevel"/>
    <w:tmpl w:val="739A5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55B9F"/>
    <w:multiLevelType w:val="hybridMultilevel"/>
    <w:tmpl w:val="69D69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24DC5"/>
    <w:multiLevelType w:val="hybridMultilevel"/>
    <w:tmpl w:val="76B6A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03FDC"/>
    <w:multiLevelType w:val="hybridMultilevel"/>
    <w:tmpl w:val="527E1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CB2679"/>
    <w:multiLevelType w:val="hybridMultilevel"/>
    <w:tmpl w:val="4392C640"/>
    <w:lvl w:ilvl="0" w:tplc="2E12B0C6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58D1"/>
    <w:multiLevelType w:val="hybridMultilevel"/>
    <w:tmpl w:val="1772B02E"/>
    <w:lvl w:ilvl="0" w:tplc="0A18A810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2"/>
  </w:num>
  <w:num w:numId="5">
    <w:abstractNumId w:val="26"/>
  </w:num>
  <w:num w:numId="6">
    <w:abstractNumId w:val="16"/>
  </w:num>
  <w:num w:numId="7">
    <w:abstractNumId w:val="19"/>
  </w:num>
  <w:num w:numId="8">
    <w:abstractNumId w:val="3"/>
  </w:num>
  <w:num w:numId="9">
    <w:abstractNumId w:val="5"/>
  </w:num>
  <w:num w:numId="10">
    <w:abstractNumId w:val="15"/>
  </w:num>
  <w:num w:numId="11">
    <w:abstractNumId w:val="28"/>
  </w:num>
  <w:num w:numId="12">
    <w:abstractNumId w:val="31"/>
  </w:num>
  <w:num w:numId="13">
    <w:abstractNumId w:val="13"/>
  </w:num>
  <w:num w:numId="14">
    <w:abstractNumId w:val="33"/>
  </w:num>
  <w:num w:numId="15">
    <w:abstractNumId w:val="10"/>
  </w:num>
  <w:num w:numId="16">
    <w:abstractNumId w:val="32"/>
  </w:num>
  <w:num w:numId="17">
    <w:abstractNumId w:val="29"/>
  </w:num>
  <w:num w:numId="18">
    <w:abstractNumId w:val="18"/>
  </w:num>
  <w:num w:numId="19">
    <w:abstractNumId w:val="42"/>
  </w:num>
  <w:num w:numId="20">
    <w:abstractNumId w:val="41"/>
  </w:num>
  <w:num w:numId="21">
    <w:abstractNumId w:val="4"/>
  </w:num>
  <w:num w:numId="22">
    <w:abstractNumId w:val="40"/>
  </w:num>
  <w:num w:numId="23">
    <w:abstractNumId w:val="8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7"/>
  </w:num>
  <w:num w:numId="27">
    <w:abstractNumId w:val="34"/>
  </w:num>
  <w:num w:numId="28">
    <w:abstractNumId w:val="35"/>
  </w:num>
  <w:num w:numId="29">
    <w:abstractNumId w:val="0"/>
  </w:num>
  <w:num w:numId="30">
    <w:abstractNumId w:val="38"/>
  </w:num>
  <w:num w:numId="31">
    <w:abstractNumId w:val="39"/>
  </w:num>
  <w:num w:numId="32">
    <w:abstractNumId w:val="30"/>
  </w:num>
  <w:num w:numId="33">
    <w:abstractNumId w:val="36"/>
  </w:num>
  <w:num w:numId="34">
    <w:abstractNumId w:val="20"/>
  </w:num>
  <w:num w:numId="35">
    <w:abstractNumId w:val="12"/>
  </w:num>
  <w:num w:numId="36">
    <w:abstractNumId w:val="6"/>
  </w:num>
  <w:num w:numId="37">
    <w:abstractNumId w:val="17"/>
  </w:num>
  <w:num w:numId="38">
    <w:abstractNumId w:val="14"/>
  </w:num>
  <w:num w:numId="39">
    <w:abstractNumId w:val="21"/>
  </w:num>
  <w:num w:numId="40">
    <w:abstractNumId w:val="7"/>
  </w:num>
  <w:num w:numId="41">
    <w:abstractNumId w:val="9"/>
  </w:num>
  <w:num w:numId="42">
    <w:abstractNumId w:val="2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08"/>
    <w:rsid w:val="0000133E"/>
    <w:rsid w:val="00001C2A"/>
    <w:rsid w:val="00002755"/>
    <w:rsid w:val="00002838"/>
    <w:rsid w:val="00003C2C"/>
    <w:rsid w:val="000050F7"/>
    <w:rsid w:val="000051B4"/>
    <w:rsid w:val="00006B99"/>
    <w:rsid w:val="00011C61"/>
    <w:rsid w:val="000149BA"/>
    <w:rsid w:val="00015600"/>
    <w:rsid w:val="00016677"/>
    <w:rsid w:val="000202C2"/>
    <w:rsid w:val="00025565"/>
    <w:rsid w:val="00025AAB"/>
    <w:rsid w:val="00026EF1"/>
    <w:rsid w:val="00026FC2"/>
    <w:rsid w:val="000306A5"/>
    <w:rsid w:val="00030DFF"/>
    <w:rsid w:val="000325BB"/>
    <w:rsid w:val="00035508"/>
    <w:rsid w:val="00035790"/>
    <w:rsid w:val="00036AAA"/>
    <w:rsid w:val="00041E2D"/>
    <w:rsid w:val="00042494"/>
    <w:rsid w:val="000457E5"/>
    <w:rsid w:val="00047300"/>
    <w:rsid w:val="00047D3B"/>
    <w:rsid w:val="00054F6E"/>
    <w:rsid w:val="000550D2"/>
    <w:rsid w:val="0005578C"/>
    <w:rsid w:val="00055BB7"/>
    <w:rsid w:val="00056C6E"/>
    <w:rsid w:val="0006043E"/>
    <w:rsid w:val="00063A35"/>
    <w:rsid w:val="000653BF"/>
    <w:rsid w:val="000657E0"/>
    <w:rsid w:val="00066289"/>
    <w:rsid w:val="00066BF0"/>
    <w:rsid w:val="00066EB9"/>
    <w:rsid w:val="000730A8"/>
    <w:rsid w:val="000739BE"/>
    <w:rsid w:val="00076382"/>
    <w:rsid w:val="00077236"/>
    <w:rsid w:val="000856D3"/>
    <w:rsid w:val="00086956"/>
    <w:rsid w:val="00086D5F"/>
    <w:rsid w:val="00087266"/>
    <w:rsid w:val="00090F13"/>
    <w:rsid w:val="00091310"/>
    <w:rsid w:val="0009458A"/>
    <w:rsid w:val="00095CF1"/>
    <w:rsid w:val="000A1540"/>
    <w:rsid w:val="000A3683"/>
    <w:rsid w:val="000B2354"/>
    <w:rsid w:val="000B3618"/>
    <w:rsid w:val="000C05C9"/>
    <w:rsid w:val="000C079C"/>
    <w:rsid w:val="000C3DBD"/>
    <w:rsid w:val="000C4E79"/>
    <w:rsid w:val="000C6F22"/>
    <w:rsid w:val="000D01A9"/>
    <w:rsid w:val="000D54D8"/>
    <w:rsid w:val="000D6183"/>
    <w:rsid w:val="000E08C7"/>
    <w:rsid w:val="000E57F6"/>
    <w:rsid w:val="000E618D"/>
    <w:rsid w:val="000E7BA4"/>
    <w:rsid w:val="000E7C0F"/>
    <w:rsid w:val="000F1D15"/>
    <w:rsid w:val="000F2344"/>
    <w:rsid w:val="000F277F"/>
    <w:rsid w:val="000F2DCF"/>
    <w:rsid w:val="000F32A0"/>
    <w:rsid w:val="000F35F0"/>
    <w:rsid w:val="000F3CAF"/>
    <w:rsid w:val="000F536B"/>
    <w:rsid w:val="000F732F"/>
    <w:rsid w:val="00101373"/>
    <w:rsid w:val="00103975"/>
    <w:rsid w:val="00103982"/>
    <w:rsid w:val="001066F8"/>
    <w:rsid w:val="00107B07"/>
    <w:rsid w:val="001114FD"/>
    <w:rsid w:val="001117FB"/>
    <w:rsid w:val="00114592"/>
    <w:rsid w:val="00114B8E"/>
    <w:rsid w:val="00116BDD"/>
    <w:rsid w:val="001201EA"/>
    <w:rsid w:val="00122880"/>
    <w:rsid w:val="0012702D"/>
    <w:rsid w:val="001274B2"/>
    <w:rsid w:val="0013052F"/>
    <w:rsid w:val="00132516"/>
    <w:rsid w:val="00132688"/>
    <w:rsid w:val="00132856"/>
    <w:rsid w:val="00132D6C"/>
    <w:rsid w:val="0013424A"/>
    <w:rsid w:val="0013488A"/>
    <w:rsid w:val="00134EAD"/>
    <w:rsid w:val="00135828"/>
    <w:rsid w:val="00136D6D"/>
    <w:rsid w:val="00143336"/>
    <w:rsid w:val="00143901"/>
    <w:rsid w:val="00147E77"/>
    <w:rsid w:val="0015142C"/>
    <w:rsid w:val="0015153B"/>
    <w:rsid w:val="0015230D"/>
    <w:rsid w:val="001548EB"/>
    <w:rsid w:val="00154C9A"/>
    <w:rsid w:val="00155C3B"/>
    <w:rsid w:val="00155D99"/>
    <w:rsid w:val="0015667A"/>
    <w:rsid w:val="0015750F"/>
    <w:rsid w:val="00162463"/>
    <w:rsid w:val="00162E7B"/>
    <w:rsid w:val="001648A4"/>
    <w:rsid w:val="0016609C"/>
    <w:rsid w:val="00166298"/>
    <w:rsid w:val="00167394"/>
    <w:rsid w:val="00172B76"/>
    <w:rsid w:val="00174932"/>
    <w:rsid w:val="00175EA5"/>
    <w:rsid w:val="0017611B"/>
    <w:rsid w:val="00176917"/>
    <w:rsid w:val="00176F8B"/>
    <w:rsid w:val="00177C80"/>
    <w:rsid w:val="001817AC"/>
    <w:rsid w:val="001817BE"/>
    <w:rsid w:val="00182326"/>
    <w:rsid w:val="0018462C"/>
    <w:rsid w:val="00190BBC"/>
    <w:rsid w:val="0019350C"/>
    <w:rsid w:val="00194637"/>
    <w:rsid w:val="00196B7D"/>
    <w:rsid w:val="001B13AB"/>
    <w:rsid w:val="001B16A2"/>
    <w:rsid w:val="001B2C85"/>
    <w:rsid w:val="001B391D"/>
    <w:rsid w:val="001B4CEC"/>
    <w:rsid w:val="001B5703"/>
    <w:rsid w:val="001B5992"/>
    <w:rsid w:val="001B65F9"/>
    <w:rsid w:val="001B6AF3"/>
    <w:rsid w:val="001C0F62"/>
    <w:rsid w:val="001C2617"/>
    <w:rsid w:val="001C4C37"/>
    <w:rsid w:val="001C6291"/>
    <w:rsid w:val="001C661C"/>
    <w:rsid w:val="001C6855"/>
    <w:rsid w:val="001C72F3"/>
    <w:rsid w:val="001D1781"/>
    <w:rsid w:val="001D2370"/>
    <w:rsid w:val="001D2D92"/>
    <w:rsid w:val="001D3948"/>
    <w:rsid w:val="001D5305"/>
    <w:rsid w:val="001D6DAA"/>
    <w:rsid w:val="001D7DDF"/>
    <w:rsid w:val="001E4058"/>
    <w:rsid w:val="001E4963"/>
    <w:rsid w:val="001E4CB0"/>
    <w:rsid w:val="001E5029"/>
    <w:rsid w:val="001E7EB7"/>
    <w:rsid w:val="001F2A09"/>
    <w:rsid w:val="001F3BA0"/>
    <w:rsid w:val="001F3CFB"/>
    <w:rsid w:val="001F46BE"/>
    <w:rsid w:val="001F4F91"/>
    <w:rsid w:val="001F7C10"/>
    <w:rsid w:val="002017C1"/>
    <w:rsid w:val="00203372"/>
    <w:rsid w:val="00206025"/>
    <w:rsid w:val="00206148"/>
    <w:rsid w:val="00206ED3"/>
    <w:rsid w:val="00212F68"/>
    <w:rsid w:val="0021517B"/>
    <w:rsid w:val="002177BB"/>
    <w:rsid w:val="00217A02"/>
    <w:rsid w:val="002204A9"/>
    <w:rsid w:val="002225A9"/>
    <w:rsid w:val="00223EF1"/>
    <w:rsid w:val="00226757"/>
    <w:rsid w:val="00226EFD"/>
    <w:rsid w:val="002326C8"/>
    <w:rsid w:val="0023271C"/>
    <w:rsid w:val="0023367D"/>
    <w:rsid w:val="002344E9"/>
    <w:rsid w:val="0023560E"/>
    <w:rsid w:val="002361BB"/>
    <w:rsid w:val="00241235"/>
    <w:rsid w:val="002445DA"/>
    <w:rsid w:val="0024503C"/>
    <w:rsid w:val="002452D5"/>
    <w:rsid w:val="00245328"/>
    <w:rsid w:val="002454DF"/>
    <w:rsid w:val="0025147C"/>
    <w:rsid w:val="00252015"/>
    <w:rsid w:val="00254CC7"/>
    <w:rsid w:val="00257D8D"/>
    <w:rsid w:val="00257EEC"/>
    <w:rsid w:val="0026021F"/>
    <w:rsid w:val="00261C45"/>
    <w:rsid w:val="0026538D"/>
    <w:rsid w:val="0026644C"/>
    <w:rsid w:val="00266C70"/>
    <w:rsid w:val="00267334"/>
    <w:rsid w:val="002674ED"/>
    <w:rsid w:val="002677D3"/>
    <w:rsid w:val="00274BD5"/>
    <w:rsid w:val="00276D25"/>
    <w:rsid w:val="002778EF"/>
    <w:rsid w:val="002800A2"/>
    <w:rsid w:val="00280C0B"/>
    <w:rsid w:val="002820E3"/>
    <w:rsid w:val="00283E9E"/>
    <w:rsid w:val="0028719D"/>
    <w:rsid w:val="00287696"/>
    <w:rsid w:val="00287FBA"/>
    <w:rsid w:val="0029076A"/>
    <w:rsid w:val="00291546"/>
    <w:rsid w:val="002923F6"/>
    <w:rsid w:val="0029242A"/>
    <w:rsid w:val="00296178"/>
    <w:rsid w:val="00296C9D"/>
    <w:rsid w:val="002A113F"/>
    <w:rsid w:val="002A3FA7"/>
    <w:rsid w:val="002A5C53"/>
    <w:rsid w:val="002A6412"/>
    <w:rsid w:val="002A7FB4"/>
    <w:rsid w:val="002B03B1"/>
    <w:rsid w:val="002B09A5"/>
    <w:rsid w:val="002B2624"/>
    <w:rsid w:val="002B2E39"/>
    <w:rsid w:val="002B46B1"/>
    <w:rsid w:val="002B4837"/>
    <w:rsid w:val="002B7389"/>
    <w:rsid w:val="002B7C2A"/>
    <w:rsid w:val="002C3E44"/>
    <w:rsid w:val="002C55EB"/>
    <w:rsid w:val="002C62D6"/>
    <w:rsid w:val="002D05F4"/>
    <w:rsid w:val="002D17C8"/>
    <w:rsid w:val="002D21D9"/>
    <w:rsid w:val="002D34E2"/>
    <w:rsid w:val="002D7A62"/>
    <w:rsid w:val="002E1357"/>
    <w:rsid w:val="002E220F"/>
    <w:rsid w:val="002E2B4D"/>
    <w:rsid w:val="002E3B6A"/>
    <w:rsid w:val="002E50D6"/>
    <w:rsid w:val="002E5178"/>
    <w:rsid w:val="002E5814"/>
    <w:rsid w:val="002E7404"/>
    <w:rsid w:val="002F09A2"/>
    <w:rsid w:val="002F2CF9"/>
    <w:rsid w:val="002F36DB"/>
    <w:rsid w:val="002F3D88"/>
    <w:rsid w:val="002F5C08"/>
    <w:rsid w:val="002F5E2D"/>
    <w:rsid w:val="002F72F7"/>
    <w:rsid w:val="003014FB"/>
    <w:rsid w:val="00301D42"/>
    <w:rsid w:val="003033D2"/>
    <w:rsid w:val="00304CC2"/>
    <w:rsid w:val="00305C2A"/>
    <w:rsid w:val="00307869"/>
    <w:rsid w:val="00314CA6"/>
    <w:rsid w:val="00316CD5"/>
    <w:rsid w:val="00317344"/>
    <w:rsid w:val="00317D8F"/>
    <w:rsid w:val="00320AC9"/>
    <w:rsid w:val="003223C0"/>
    <w:rsid w:val="00322A2D"/>
    <w:rsid w:val="003234DB"/>
    <w:rsid w:val="00324B6E"/>
    <w:rsid w:val="003266F5"/>
    <w:rsid w:val="003315A3"/>
    <w:rsid w:val="00332A2C"/>
    <w:rsid w:val="00333411"/>
    <w:rsid w:val="00333BC1"/>
    <w:rsid w:val="00337751"/>
    <w:rsid w:val="00337A80"/>
    <w:rsid w:val="003413A7"/>
    <w:rsid w:val="00345252"/>
    <w:rsid w:val="0034548C"/>
    <w:rsid w:val="00347093"/>
    <w:rsid w:val="00350A4A"/>
    <w:rsid w:val="0035136D"/>
    <w:rsid w:val="003520DF"/>
    <w:rsid w:val="00352395"/>
    <w:rsid w:val="003523A9"/>
    <w:rsid w:val="003540D6"/>
    <w:rsid w:val="0035745A"/>
    <w:rsid w:val="0035779E"/>
    <w:rsid w:val="00357B28"/>
    <w:rsid w:val="003605D7"/>
    <w:rsid w:val="00362171"/>
    <w:rsid w:val="003639C5"/>
    <w:rsid w:val="00363D2B"/>
    <w:rsid w:val="0036430A"/>
    <w:rsid w:val="00365305"/>
    <w:rsid w:val="00367FDE"/>
    <w:rsid w:val="0037239E"/>
    <w:rsid w:val="0037265A"/>
    <w:rsid w:val="003751FE"/>
    <w:rsid w:val="00377BF9"/>
    <w:rsid w:val="00380E5B"/>
    <w:rsid w:val="00383360"/>
    <w:rsid w:val="003833EF"/>
    <w:rsid w:val="003840E6"/>
    <w:rsid w:val="003841DE"/>
    <w:rsid w:val="00384A31"/>
    <w:rsid w:val="00396AA3"/>
    <w:rsid w:val="003971A6"/>
    <w:rsid w:val="003A03A0"/>
    <w:rsid w:val="003A386D"/>
    <w:rsid w:val="003A4CEE"/>
    <w:rsid w:val="003A5575"/>
    <w:rsid w:val="003A64DB"/>
    <w:rsid w:val="003A6F18"/>
    <w:rsid w:val="003A7DD2"/>
    <w:rsid w:val="003B01FF"/>
    <w:rsid w:val="003B7517"/>
    <w:rsid w:val="003B7E6F"/>
    <w:rsid w:val="003C2714"/>
    <w:rsid w:val="003C3096"/>
    <w:rsid w:val="003C334A"/>
    <w:rsid w:val="003C41FA"/>
    <w:rsid w:val="003C516B"/>
    <w:rsid w:val="003C5E5F"/>
    <w:rsid w:val="003C7857"/>
    <w:rsid w:val="003D0BC2"/>
    <w:rsid w:val="003D1FAC"/>
    <w:rsid w:val="003D2B47"/>
    <w:rsid w:val="003D7D92"/>
    <w:rsid w:val="003E0F5C"/>
    <w:rsid w:val="003F1C68"/>
    <w:rsid w:val="003F2F2C"/>
    <w:rsid w:val="003F3B19"/>
    <w:rsid w:val="003F4D69"/>
    <w:rsid w:val="004020A7"/>
    <w:rsid w:val="004039DC"/>
    <w:rsid w:val="00404191"/>
    <w:rsid w:val="0040497A"/>
    <w:rsid w:val="00404B43"/>
    <w:rsid w:val="00406844"/>
    <w:rsid w:val="00407484"/>
    <w:rsid w:val="0041215C"/>
    <w:rsid w:val="00412408"/>
    <w:rsid w:val="004135F1"/>
    <w:rsid w:val="0041405C"/>
    <w:rsid w:val="0041558C"/>
    <w:rsid w:val="00416B33"/>
    <w:rsid w:val="00417A7B"/>
    <w:rsid w:val="0042010C"/>
    <w:rsid w:val="00421E7C"/>
    <w:rsid w:val="0042301D"/>
    <w:rsid w:val="0042338C"/>
    <w:rsid w:val="00424E36"/>
    <w:rsid w:val="00431741"/>
    <w:rsid w:val="00436087"/>
    <w:rsid w:val="00436210"/>
    <w:rsid w:val="00440703"/>
    <w:rsid w:val="00450638"/>
    <w:rsid w:val="004525C0"/>
    <w:rsid w:val="0045266F"/>
    <w:rsid w:val="004533DD"/>
    <w:rsid w:val="00453D97"/>
    <w:rsid w:val="004547C3"/>
    <w:rsid w:val="00454FFA"/>
    <w:rsid w:val="0045530F"/>
    <w:rsid w:val="004553F4"/>
    <w:rsid w:val="00456B41"/>
    <w:rsid w:val="004619CE"/>
    <w:rsid w:val="004626BF"/>
    <w:rsid w:val="0046340D"/>
    <w:rsid w:val="00464810"/>
    <w:rsid w:val="00466F31"/>
    <w:rsid w:val="004679BA"/>
    <w:rsid w:val="00472B8B"/>
    <w:rsid w:val="004742C9"/>
    <w:rsid w:val="0047503F"/>
    <w:rsid w:val="0047589D"/>
    <w:rsid w:val="00476426"/>
    <w:rsid w:val="00481006"/>
    <w:rsid w:val="00481007"/>
    <w:rsid w:val="00481AD6"/>
    <w:rsid w:val="00484875"/>
    <w:rsid w:val="00484DE1"/>
    <w:rsid w:val="00485AEC"/>
    <w:rsid w:val="004863C3"/>
    <w:rsid w:val="00486541"/>
    <w:rsid w:val="00486F95"/>
    <w:rsid w:val="00492370"/>
    <w:rsid w:val="004932F7"/>
    <w:rsid w:val="00493E41"/>
    <w:rsid w:val="00493EA4"/>
    <w:rsid w:val="00494414"/>
    <w:rsid w:val="00494AAF"/>
    <w:rsid w:val="00496716"/>
    <w:rsid w:val="004978A8"/>
    <w:rsid w:val="004A0029"/>
    <w:rsid w:val="004A15F8"/>
    <w:rsid w:val="004A238E"/>
    <w:rsid w:val="004A36E6"/>
    <w:rsid w:val="004A6B29"/>
    <w:rsid w:val="004A6E3E"/>
    <w:rsid w:val="004A7CD1"/>
    <w:rsid w:val="004B1E09"/>
    <w:rsid w:val="004C3BB2"/>
    <w:rsid w:val="004C510A"/>
    <w:rsid w:val="004C5F27"/>
    <w:rsid w:val="004C6AC9"/>
    <w:rsid w:val="004C738F"/>
    <w:rsid w:val="004D2C1A"/>
    <w:rsid w:val="004D3830"/>
    <w:rsid w:val="004D3910"/>
    <w:rsid w:val="004D4745"/>
    <w:rsid w:val="004D52B0"/>
    <w:rsid w:val="004D67CC"/>
    <w:rsid w:val="004E077C"/>
    <w:rsid w:val="004E0DE6"/>
    <w:rsid w:val="004E13CA"/>
    <w:rsid w:val="004E1686"/>
    <w:rsid w:val="004E224D"/>
    <w:rsid w:val="004E445A"/>
    <w:rsid w:val="004E47C9"/>
    <w:rsid w:val="004E4EF5"/>
    <w:rsid w:val="004E6605"/>
    <w:rsid w:val="004E7217"/>
    <w:rsid w:val="004E7ABC"/>
    <w:rsid w:val="004F0189"/>
    <w:rsid w:val="004F0C40"/>
    <w:rsid w:val="004F2E64"/>
    <w:rsid w:val="004F5A52"/>
    <w:rsid w:val="004F66C1"/>
    <w:rsid w:val="004F6898"/>
    <w:rsid w:val="00501A18"/>
    <w:rsid w:val="0050766C"/>
    <w:rsid w:val="0050798B"/>
    <w:rsid w:val="00514442"/>
    <w:rsid w:val="0051510B"/>
    <w:rsid w:val="00516243"/>
    <w:rsid w:val="00516742"/>
    <w:rsid w:val="005173FD"/>
    <w:rsid w:val="00520451"/>
    <w:rsid w:val="0052150E"/>
    <w:rsid w:val="0052186C"/>
    <w:rsid w:val="00524D84"/>
    <w:rsid w:val="00524E07"/>
    <w:rsid w:val="00526523"/>
    <w:rsid w:val="00527F91"/>
    <w:rsid w:val="005304A8"/>
    <w:rsid w:val="00531181"/>
    <w:rsid w:val="00534733"/>
    <w:rsid w:val="00536818"/>
    <w:rsid w:val="00537A1A"/>
    <w:rsid w:val="0054033D"/>
    <w:rsid w:val="00542021"/>
    <w:rsid w:val="005457F7"/>
    <w:rsid w:val="00545C7E"/>
    <w:rsid w:val="00547B66"/>
    <w:rsid w:val="0055143F"/>
    <w:rsid w:val="005520C2"/>
    <w:rsid w:val="00552D13"/>
    <w:rsid w:val="00553C8F"/>
    <w:rsid w:val="005542A6"/>
    <w:rsid w:val="0055456B"/>
    <w:rsid w:val="005611FB"/>
    <w:rsid w:val="00562A56"/>
    <w:rsid w:val="00563B1A"/>
    <w:rsid w:val="00565C61"/>
    <w:rsid w:val="00566CE0"/>
    <w:rsid w:val="005705B3"/>
    <w:rsid w:val="0057130F"/>
    <w:rsid w:val="0057173C"/>
    <w:rsid w:val="00573B72"/>
    <w:rsid w:val="00573D71"/>
    <w:rsid w:val="005758BB"/>
    <w:rsid w:val="005803DA"/>
    <w:rsid w:val="00582CC1"/>
    <w:rsid w:val="00584699"/>
    <w:rsid w:val="00585169"/>
    <w:rsid w:val="00585D56"/>
    <w:rsid w:val="00585D92"/>
    <w:rsid w:val="00586205"/>
    <w:rsid w:val="005902AD"/>
    <w:rsid w:val="00591373"/>
    <w:rsid w:val="00595CAF"/>
    <w:rsid w:val="005A05DC"/>
    <w:rsid w:val="005A4156"/>
    <w:rsid w:val="005A580D"/>
    <w:rsid w:val="005A5BD4"/>
    <w:rsid w:val="005A7199"/>
    <w:rsid w:val="005A7E6A"/>
    <w:rsid w:val="005B0447"/>
    <w:rsid w:val="005B0BBD"/>
    <w:rsid w:val="005B36C7"/>
    <w:rsid w:val="005B4032"/>
    <w:rsid w:val="005B5C92"/>
    <w:rsid w:val="005B6D73"/>
    <w:rsid w:val="005B7422"/>
    <w:rsid w:val="005C229E"/>
    <w:rsid w:val="005C5375"/>
    <w:rsid w:val="005C61D4"/>
    <w:rsid w:val="005C6393"/>
    <w:rsid w:val="005C74B1"/>
    <w:rsid w:val="005C74EA"/>
    <w:rsid w:val="005C77EB"/>
    <w:rsid w:val="005D06AF"/>
    <w:rsid w:val="005D19A3"/>
    <w:rsid w:val="005D3355"/>
    <w:rsid w:val="005D3F25"/>
    <w:rsid w:val="005D5009"/>
    <w:rsid w:val="005D6C28"/>
    <w:rsid w:val="005D73C6"/>
    <w:rsid w:val="005E1DA1"/>
    <w:rsid w:val="005E1E08"/>
    <w:rsid w:val="005E328B"/>
    <w:rsid w:val="005E3586"/>
    <w:rsid w:val="005E60AE"/>
    <w:rsid w:val="005E610B"/>
    <w:rsid w:val="005F130C"/>
    <w:rsid w:val="005F1602"/>
    <w:rsid w:val="005F4ADF"/>
    <w:rsid w:val="005F5B7E"/>
    <w:rsid w:val="005F5BEC"/>
    <w:rsid w:val="005F5D16"/>
    <w:rsid w:val="006007C6"/>
    <w:rsid w:val="006017B5"/>
    <w:rsid w:val="00602CBA"/>
    <w:rsid w:val="00603B38"/>
    <w:rsid w:val="00604942"/>
    <w:rsid w:val="00607A1B"/>
    <w:rsid w:val="00610FFC"/>
    <w:rsid w:val="00614CBF"/>
    <w:rsid w:val="00614DB4"/>
    <w:rsid w:val="00615CA0"/>
    <w:rsid w:val="00621506"/>
    <w:rsid w:val="006221FE"/>
    <w:rsid w:val="00624006"/>
    <w:rsid w:val="00624166"/>
    <w:rsid w:val="00627093"/>
    <w:rsid w:val="00627644"/>
    <w:rsid w:val="006310DB"/>
    <w:rsid w:val="00631B71"/>
    <w:rsid w:val="00631EE2"/>
    <w:rsid w:val="0063570D"/>
    <w:rsid w:val="0063659D"/>
    <w:rsid w:val="00636E55"/>
    <w:rsid w:val="00637898"/>
    <w:rsid w:val="006379EB"/>
    <w:rsid w:val="00643BAC"/>
    <w:rsid w:val="00644289"/>
    <w:rsid w:val="006454F1"/>
    <w:rsid w:val="0064700D"/>
    <w:rsid w:val="00650E05"/>
    <w:rsid w:val="006529C3"/>
    <w:rsid w:val="00654035"/>
    <w:rsid w:val="00655382"/>
    <w:rsid w:val="00656E3D"/>
    <w:rsid w:val="006579D0"/>
    <w:rsid w:val="006615B5"/>
    <w:rsid w:val="00661E00"/>
    <w:rsid w:val="0066266B"/>
    <w:rsid w:val="00663F5D"/>
    <w:rsid w:val="006641B0"/>
    <w:rsid w:val="00664948"/>
    <w:rsid w:val="00664A69"/>
    <w:rsid w:val="006652DD"/>
    <w:rsid w:val="006669E0"/>
    <w:rsid w:val="0066708C"/>
    <w:rsid w:val="0066738A"/>
    <w:rsid w:val="00670BDA"/>
    <w:rsid w:val="00670CCB"/>
    <w:rsid w:val="00673E5C"/>
    <w:rsid w:val="006756D3"/>
    <w:rsid w:val="006778BC"/>
    <w:rsid w:val="00677B1B"/>
    <w:rsid w:val="006805EB"/>
    <w:rsid w:val="006821D7"/>
    <w:rsid w:val="00684AD2"/>
    <w:rsid w:val="00685C18"/>
    <w:rsid w:val="00687F5C"/>
    <w:rsid w:val="0069244D"/>
    <w:rsid w:val="00693B9C"/>
    <w:rsid w:val="00693C4A"/>
    <w:rsid w:val="0069408C"/>
    <w:rsid w:val="00695661"/>
    <w:rsid w:val="00696A5B"/>
    <w:rsid w:val="006A0263"/>
    <w:rsid w:val="006A04F4"/>
    <w:rsid w:val="006A2329"/>
    <w:rsid w:val="006A23D2"/>
    <w:rsid w:val="006A3358"/>
    <w:rsid w:val="006B249F"/>
    <w:rsid w:val="006B2FBA"/>
    <w:rsid w:val="006B7887"/>
    <w:rsid w:val="006C00FA"/>
    <w:rsid w:val="006C2EB7"/>
    <w:rsid w:val="006C2FC2"/>
    <w:rsid w:val="006C341D"/>
    <w:rsid w:val="006C60A2"/>
    <w:rsid w:val="006C6A81"/>
    <w:rsid w:val="006C6B49"/>
    <w:rsid w:val="006C6BD1"/>
    <w:rsid w:val="006C74E3"/>
    <w:rsid w:val="006D0205"/>
    <w:rsid w:val="006D05D9"/>
    <w:rsid w:val="006D0682"/>
    <w:rsid w:val="006D0F98"/>
    <w:rsid w:val="006D148F"/>
    <w:rsid w:val="006D43B4"/>
    <w:rsid w:val="006E0C2A"/>
    <w:rsid w:val="006E32AE"/>
    <w:rsid w:val="006E7CDE"/>
    <w:rsid w:val="006F111B"/>
    <w:rsid w:val="006F19A8"/>
    <w:rsid w:val="006F3BB4"/>
    <w:rsid w:val="006F4BAB"/>
    <w:rsid w:val="006F6FE2"/>
    <w:rsid w:val="00702A4D"/>
    <w:rsid w:val="00702BAB"/>
    <w:rsid w:val="00703BB1"/>
    <w:rsid w:val="00704775"/>
    <w:rsid w:val="00707760"/>
    <w:rsid w:val="00707F1E"/>
    <w:rsid w:val="0071096B"/>
    <w:rsid w:val="007109B0"/>
    <w:rsid w:val="007115C5"/>
    <w:rsid w:val="007148A6"/>
    <w:rsid w:val="007155D2"/>
    <w:rsid w:val="00715D2B"/>
    <w:rsid w:val="007175FF"/>
    <w:rsid w:val="00723356"/>
    <w:rsid w:val="00723B89"/>
    <w:rsid w:val="007254F3"/>
    <w:rsid w:val="0072636F"/>
    <w:rsid w:val="00727304"/>
    <w:rsid w:val="007320BD"/>
    <w:rsid w:val="00732285"/>
    <w:rsid w:val="00733837"/>
    <w:rsid w:val="00734397"/>
    <w:rsid w:val="00735D75"/>
    <w:rsid w:val="00736215"/>
    <w:rsid w:val="00736EC5"/>
    <w:rsid w:val="00741CD2"/>
    <w:rsid w:val="00741FF9"/>
    <w:rsid w:val="00743D97"/>
    <w:rsid w:val="00745427"/>
    <w:rsid w:val="00745A2B"/>
    <w:rsid w:val="00745F75"/>
    <w:rsid w:val="00746369"/>
    <w:rsid w:val="00746BD5"/>
    <w:rsid w:val="00746FBD"/>
    <w:rsid w:val="00747A04"/>
    <w:rsid w:val="007526C9"/>
    <w:rsid w:val="00753822"/>
    <w:rsid w:val="00756490"/>
    <w:rsid w:val="00760BCB"/>
    <w:rsid w:val="00760F14"/>
    <w:rsid w:val="007612F3"/>
    <w:rsid w:val="00762A58"/>
    <w:rsid w:val="00762EC2"/>
    <w:rsid w:val="00763446"/>
    <w:rsid w:val="007639C7"/>
    <w:rsid w:val="007643D9"/>
    <w:rsid w:val="00765006"/>
    <w:rsid w:val="007656CF"/>
    <w:rsid w:val="00766ACC"/>
    <w:rsid w:val="007706DE"/>
    <w:rsid w:val="007711EE"/>
    <w:rsid w:val="007906AE"/>
    <w:rsid w:val="007912C9"/>
    <w:rsid w:val="00794276"/>
    <w:rsid w:val="00794A12"/>
    <w:rsid w:val="007954D5"/>
    <w:rsid w:val="00796AD6"/>
    <w:rsid w:val="00797B5F"/>
    <w:rsid w:val="00797FC4"/>
    <w:rsid w:val="007A0CD5"/>
    <w:rsid w:val="007A13C3"/>
    <w:rsid w:val="007A28C8"/>
    <w:rsid w:val="007A4EE3"/>
    <w:rsid w:val="007A5278"/>
    <w:rsid w:val="007A5C33"/>
    <w:rsid w:val="007A6E76"/>
    <w:rsid w:val="007B00AF"/>
    <w:rsid w:val="007B3C83"/>
    <w:rsid w:val="007B40C6"/>
    <w:rsid w:val="007B6A68"/>
    <w:rsid w:val="007C0480"/>
    <w:rsid w:val="007C0766"/>
    <w:rsid w:val="007C0A6B"/>
    <w:rsid w:val="007C10BA"/>
    <w:rsid w:val="007C3BD5"/>
    <w:rsid w:val="007C4537"/>
    <w:rsid w:val="007C4610"/>
    <w:rsid w:val="007C46E0"/>
    <w:rsid w:val="007C7F58"/>
    <w:rsid w:val="007D028F"/>
    <w:rsid w:val="007D17CD"/>
    <w:rsid w:val="007D3060"/>
    <w:rsid w:val="007D4496"/>
    <w:rsid w:val="007D6BB6"/>
    <w:rsid w:val="007E0276"/>
    <w:rsid w:val="007E6378"/>
    <w:rsid w:val="007E6553"/>
    <w:rsid w:val="007E728A"/>
    <w:rsid w:val="007F07DC"/>
    <w:rsid w:val="007F2849"/>
    <w:rsid w:val="007F4365"/>
    <w:rsid w:val="007F49EC"/>
    <w:rsid w:val="007F5744"/>
    <w:rsid w:val="007F60CF"/>
    <w:rsid w:val="007F701E"/>
    <w:rsid w:val="00805B5E"/>
    <w:rsid w:val="0080744C"/>
    <w:rsid w:val="008101FD"/>
    <w:rsid w:val="00810900"/>
    <w:rsid w:val="008120AF"/>
    <w:rsid w:val="00814043"/>
    <w:rsid w:val="00822315"/>
    <w:rsid w:val="00823BF8"/>
    <w:rsid w:val="00824F04"/>
    <w:rsid w:val="00825B31"/>
    <w:rsid w:val="00826E8C"/>
    <w:rsid w:val="00827AA7"/>
    <w:rsid w:val="00830301"/>
    <w:rsid w:val="0083069C"/>
    <w:rsid w:val="008309B2"/>
    <w:rsid w:val="00830C0B"/>
    <w:rsid w:val="008318F2"/>
    <w:rsid w:val="00833157"/>
    <w:rsid w:val="00834029"/>
    <w:rsid w:val="008341B2"/>
    <w:rsid w:val="00834F69"/>
    <w:rsid w:val="008413F2"/>
    <w:rsid w:val="00842353"/>
    <w:rsid w:val="00843B62"/>
    <w:rsid w:val="0084501E"/>
    <w:rsid w:val="0084550D"/>
    <w:rsid w:val="00846596"/>
    <w:rsid w:val="00847209"/>
    <w:rsid w:val="008473BE"/>
    <w:rsid w:val="00853229"/>
    <w:rsid w:val="00854A84"/>
    <w:rsid w:val="00855145"/>
    <w:rsid w:val="00855D15"/>
    <w:rsid w:val="00857123"/>
    <w:rsid w:val="008576AC"/>
    <w:rsid w:val="0085795D"/>
    <w:rsid w:val="00861B74"/>
    <w:rsid w:val="00867591"/>
    <w:rsid w:val="008700C6"/>
    <w:rsid w:val="00870661"/>
    <w:rsid w:val="0087490C"/>
    <w:rsid w:val="00875363"/>
    <w:rsid w:val="0087566E"/>
    <w:rsid w:val="008758DA"/>
    <w:rsid w:val="00875D49"/>
    <w:rsid w:val="0087660E"/>
    <w:rsid w:val="008767BF"/>
    <w:rsid w:val="00877FCE"/>
    <w:rsid w:val="00881464"/>
    <w:rsid w:val="008828C4"/>
    <w:rsid w:val="008837A1"/>
    <w:rsid w:val="00883EDE"/>
    <w:rsid w:val="008856C6"/>
    <w:rsid w:val="00887CDA"/>
    <w:rsid w:val="008917E8"/>
    <w:rsid w:val="008937B4"/>
    <w:rsid w:val="00894C98"/>
    <w:rsid w:val="008967D6"/>
    <w:rsid w:val="008A07A7"/>
    <w:rsid w:val="008A33D4"/>
    <w:rsid w:val="008A56E2"/>
    <w:rsid w:val="008A593E"/>
    <w:rsid w:val="008A7CED"/>
    <w:rsid w:val="008B1FA4"/>
    <w:rsid w:val="008B250B"/>
    <w:rsid w:val="008B2D62"/>
    <w:rsid w:val="008B4F8B"/>
    <w:rsid w:val="008B6CC5"/>
    <w:rsid w:val="008C0681"/>
    <w:rsid w:val="008C2924"/>
    <w:rsid w:val="008C32B8"/>
    <w:rsid w:val="008C5356"/>
    <w:rsid w:val="008C6742"/>
    <w:rsid w:val="008C7CC9"/>
    <w:rsid w:val="008D265D"/>
    <w:rsid w:val="008D2B97"/>
    <w:rsid w:val="008D5A7D"/>
    <w:rsid w:val="008E17FC"/>
    <w:rsid w:val="008E2BD6"/>
    <w:rsid w:val="008E60EE"/>
    <w:rsid w:val="008F00C9"/>
    <w:rsid w:val="008F0708"/>
    <w:rsid w:val="008F0ECD"/>
    <w:rsid w:val="008F4885"/>
    <w:rsid w:val="008F4B25"/>
    <w:rsid w:val="008F5B48"/>
    <w:rsid w:val="009008B6"/>
    <w:rsid w:val="009029B3"/>
    <w:rsid w:val="00903584"/>
    <w:rsid w:val="00906A89"/>
    <w:rsid w:val="00910FC7"/>
    <w:rsid w:val="00912077"/>
    <w:rsid w:val="009132DE"/>
    <w:rsid w:val="009136AB"/>
    <w:rsid w:val="00913D35"/>
    <w:rsid w:val="00914DC4"/>
    <w:rsid w:val="009168A2"/>
    <w:rsid w:val="00917F4B"/>
    <w:rsid w:val="00920547"/>
    <w:rsid w:val="00922121"/>
    <w:rsid w:val="00922625"/>
    <w:rsid w:val="00922FEB"/>
    <w:rsid w:val="00925793"/>
    <w:rsid w:val="00927746"/>
    <w:rsid w:val="009301EE"/>
    <w:rsid w:val="009331F5"/>
    <w:rsid w:val="009354A1"/>
    <w:rsid w:val="009355D6"/>
    <w:rsid w:val="009445E5"/>
    <w:rsid w:val="00944E9D"/>
    <w:rsid w:val="00945A80"/>
    <w:rsid w:val="00947C05"/>
    <w:rsid w:val="00951E80"/>
    <w:rsid w:val="00952263"/>
    <w:rsid w:val="00952F15"/>
    <w:rsid w:val="0095382E"/>
    <w:rsid w:val="00953911"/>
    <w:rsid w:val="009552D2"/>
    <w:rsid w:val="00955C2E"/>
    <w:rsid w:val="00957745"/>
    <w:rsid w:val="009579B5"/>
    <w:rsid w:val="00961725"/>
    <w:rsid w:val="00961894"/>
    <w:rsid w:val="00963A76"/>
    <w:rsid w:val="00964C71"/>
    <w:rsid w:val="00965F91"/>
    <w:rsid w:val="009672D0"/>
    <w:rsid w:val="009721BB"/>
    <w:rsid w:val="009723A0"/>
    <w:rsid w:val="00976668"/>
    <w:rsid w:val="0097785B"/>
    <w:rsid w:val="0098031B"/>
    <w:rsid w:val="00981D5E"/>
    <w:rsid w:val="00983986"/>
    <w:rsid w:val="00983D07"/>
    <w:rsid w:val="00985E50"/>
    <w:rsid w:val="00986703"/>
    <w:rsid w:val="00987F5D"/>
    <w:rsid w:val="00995CB8"/>
    <w:rsid w:val="00996B28"/>
    <w:rsid w:val="00996D8D"/>
    <w:rsid w:val="00996F8B"/>
    <w:rsid w:val="009A029C"/>
    <w:rsid w:val="009A03EA"/>
    <w:rsid w:val="009A1FFC"/>
    <w:rsid w:val="009A3E7B"/>
    <w:rsid w:val="009A4B98"/>
    <w:rsid w:val="009A5E39"/>
    <w:rsid w:val="009A774B"/>
    <w:rsid w:val="009A78F8"/>
    <w:rsid w:val="009B0CB7"/>
    <w:rsid w:val="009B3FD3"/>
    <w:rsid w:val="009B46D7"/>
    <w:rsid w:val="009B6451"/>
    <w:rsid w:val="009C016B"/>
    <w:rsid w:val="009C0C00"/>
    <w:rsid w:val="009C2048"/>
    <w:rsid w:val="009D1180"/>
    <w:rsid w:val="009D3FDD"/>
    <w:rsid w:val="009D51E4"/>
    <w:rsid w:val="009D68FB"/>
    <w:rsid w:val="009D76AA"/>
    <w:rsid w:val="009E48CA"/>
    <w:rsid w:val="009E4A4A"/>
    <w:rsid w:val="009F0E8D"/>
    <w:rsid w:val="009F1900"/>
    <w:rsid w:val="009F1EDE"/>
    <w:rsid w:val="009F2CA5"/>
    <w:rsid w:val="009F3651"/>
    <w:rsid w:val="009F3F12"/>
    <w:rsid w:val="009F712D"/>
    <w:rsid w:val="009F7FA2"/>
    <w:rsid w:val="00A003F9"/>
    <w:rsid w:val="00A020CA"/>
    <w:rsid w:val="00A021C6"/>
    <w:rsid w:val="00A02A62"/>
    <w:rsid w:val="00A06C3C"/>
    <w:rsid w:val="00A1261A"/>
    <w:rsid w:val="00A13F4A"/>
    <w:rsid w:val="00A143C6"/>
    <w:rsid w:val="00A14C90"/>
    <w:rsid w:val="00A15426"/>
    <w:rsid w:val="00A160D9"/>
    <w:rsid w:val="00A17509"/>
    <w:rsid w:val="00A20322"/>
    <w:rsid w:val="00A20A73"/>
    <w:rsid w:val="00A26823"/>
    <w:rsid w:val="00A31C63"/>
    <w:rsid w:val="00A32F32"/>
    <w:rsid w:val="00A331F3"/>
    <w:rsid w:val="00A33C88"/>
    <w:rsid w:val="00A34136"/>
    <w:rsid w:val="00A3484C"/>
    <w:rsid w:val="00A34A48"/>
    <w:rsid w:val="00A37908"/>
    <w:rsid w:val="00A37E84"/>
    <w:rsid w:val="00A44173"/>
    <w:rsid w:val="00A45904"/>
    <w:rsid w:val="00A46EB7"/>
    <w:rsid w:val="00A47C7C"/>
    <w:rsid w:val="00A552B5"/>
    <w:rsid w:val="00A569E6"/>
    <w:rsid w:val="00A56FC7"/>
    <w:rsid w:val="00A56FE7"/>
    <w:rsid w:val="00A57B17"/>
    <w:rsid w:val="00A64910"/>
    <w:rsid w:val="00A667B3"/>
    <w:rsid w:val="00A66926"/>
    <w:rsid w:val="00A77DA5"/>
    <w:rsid w:val="00A80EF8"/>
    <w:rsid w:val="00A84596"/>
    <w:rsid w:val="00A8501E"/>
    <w:rsid w:val="00A85C47"/>
    <w:rsid w:val="00A87D1D"/>
    <w:rsid w:val="00A90AF1"/>
    <w:rsid w:val="00A90FAD"/>
    <w:rsid w:val="00A91623"/>
    <w:rsid w:val="00A91B72"/>
    <w:rsid w:val="00A91C4A"/>
    <w:rsid w:val="00A92708"/>
    <w:rsid w:val="00A934B1"/>
    <w:rsid w:val="00AA0F51"/>
    <w:rsid w:val="00AA2CB9"/>
    <w:rsid w:val="00AA6437"/>
    <w:rsid w:val="00AA6DB1"/>
    <w:rsid w:val="00AB3E81"/>
    <w:rsid w:val="00AB4B50"/>
    <w:rsid w:val="00AB639B"/>
    <w:rsid w:val="00AB6F3A"/>
    <w:rsid w:val="00AB7A48"/>
    <w:rsid w:val="00AC08AA"/>
    <w:rsid w:val="00AC094E"/>
    <w:rsid w:val="00AC09A6"/>
    <w:rsid w:val="00AC2A23"/>
    <w:rsid w:val="00AC6A9A"/>
    <w:rsid w:val="00AC7B1B"/>
    <w:rsid w:val="00AD272D"/>
    <w:rsid w:val="00AD37E4"/>
    <w:rsid w:val="00AD3EEF"/>
    <w:rsid w:val="00AD4A5A"/>
    <w:rsid w:val="00AD607E"/>
    <w:rsid w:val="00AE0C9A"/>
    <w:rsid w:val="00AE13F1"/>
    <w:rsid w:val="00AE3B60"/>
    <w:rsid w:val="00AE4CFE"/>
    <w:rsid w:val="00AE5744"/>
    <w:rsid w:val="00AE6642"/>
    <w:rsid w:val="00AE6A82"/>
    <w:rsid w:val="00AF12B6"/>
    <w:rsid w:val="00AF29BC"/>
    <w:rsid w:val="00AF2A8A"/>
    <w:rsid w:val="00AF31E2"/>
    <w:rsid w:val="00AF5A44"/>
    <w:rsid w:val="00AF5A7A"/>
    <w:rsid w:val="00AF6834"/>
    <w:rsid w:val="00B01F92"/>
    <w:rsid w:val="00B030BC"/>
    <w:rsid w:val="00B107C8"/>
    <w:rsid w:val="00B1395C"/>
    <w:rsid w:val="00B159AC"/>
    <w:rsid w:val="00B1637B"/>
    <w:rsid w:val="00B1667E"/>
    <w:rsid w:val="00B176E5"/>
    <w:rsid w:val="00B21393"/>
    <w:rsid w:val="00B219CD"/>
    <w:rsid w:val="00B22581"/>
    <w:rsid w:val="00B22744"/>
    <w:rsid w:val="00B253E3"/>
    <w:rsid w:val="00B26823"/>
    <w:rsid w:val="00B26CC7"/>
    <w:rsid w:val="00B27456"/>
    <w:rsid w:val="00B336C3"/>
    <w:rsid w:val="00B3481F"/>
    <w:rsid w:val="00B34AEB"/>
    <w:rsid w:val="00B352C7"/>
    <w:rsid w:val="00B35DD1"/>
    <w:rsid w:val="00B360BE"/>
    <w:rsid w:val="00B36C23"/>
    <w:rsid w:val="00B413B5"/>
    <w:rsid w:val="00B45B4B"/>
    <w:rsid w:val="00B47F7A"/>
    <w:rsid w:val="00B50432"/>
    <w:rsid w:val="00B56062"/>
    <w:rsid w:val="00B5608C"/>
    <w:rsid w:val="00B57DC0"/>
    <w:rsid w:val="00B618B5"/>
    <w:rsid w:val="00B62179"/>
    <w:rsid w:val="00B62424"/>
    <w:rsid w:val="00B62538"/>
    <w:rsid w:val="00B650DB"/>
    <w:rsid w:val="00B651FA"/>
    <w:rsid w:val="00B67228"/>
    <w:rsid w:val="00B67558"/>
    <w:rsid w:val="00B70A9A"/>
    <w:rsid w:val="00B70B83"/>
    <w:rsid w:val="00B734E4"/>
    <w:rsid w:val="00B7604C"/>
    <w:rsid w:val="00B809AC"/>
    <w:rsid w:val="00B81F88"/>
    <w:rsid w:val="00B8454F"/>
    <w:rsid w:val="00B85283"/>
    <w:rsid w:val="00B85918"/>
    <w:rsid w:val="00B861C5"/>
    <w:rsid w:val="00B86B28"/>
    <w:rsid w:val="00B87A28"/>
    <w:rsid w:val="00B912A9"/>
    <w:rsid w:val="00B95CE2"/>
    <w:rsid w:val="00B97378"/>
    <w:rsid w:val="00BA0DAF"/>
    <w:rsid w:val="00BA1E91"/>
    <w:rsid w:val="00BA1ECE"/>
    <w:rsid w:val="00BA226D"/>
    <w:rsid w:val="00BA2678"/>
    <w:rsid w:val="00BA27E6"/>
    <w:rsid w:val="00BA3B27"/>
    <w:rsid w:val="00BA47CF"/>
    <w:rsid w:val="00BB103E"/>
    <w:rsid w:val="00BB34E2"/>
    <w:rsid w:val="00BB5194"/>
    <w:rsid w:val="00BB7ABB"/>
    <w:rsid w:val="00BC3ECC"/>
    <w:rsid w:val="00BC5437"/>
    <w:rsid w:val="00BC60B3"/>
    <w:rsid w:val="00BC7853"/>
    <w:rsid w:val="00BD7476"/>
    <w:rsid w:val="00BD75D7"/>
    <w:rsid w:val="00BE0373"/>
    <w:rsid w:val="00BE09C0"/>
    <w:rsid w:val="00BE1423"/>
    <w:rsid w:val="00BE3961"/>
    <w:rsid w:val="00BE6362"/>
    <w:rsid w:val="00BE6621"/>
    <w:rsid w:val="00BF1953"/>
    <w:rsid w:val="00BF2609"/>
    <w:rsid w:val="00BF54B3"/>
    <w:rsid w:val="00C01121"/>
    <w:rsid w:val="00C01E40"/>
    <w:rsid w:val="00C025CD"/>
    <w:rsid w:val="00C031BD"/>
    <w:rsid w:val="00C034B4"/>
    <w:rsid w:val="00C06205"/>
    <w:rsid w:val="00C064C9"/>
    <w:rsid w:val="00C06CBA"/>
    <w:rsid w:val="00C103BA"/>
    <w:rsid w:val="00C10D6D"/>
    <w:rsid w:val="00C13ABE"/>
    <w:rsid w:val="00C14017"/>
    <w:rsid w:val="00C14C97"/>
    <w:rsid w:val="00C21938"/>
    <w:rsid w:val="00C23302"/>
    <w:rsid w:val="00C23AC1"/>
    <w:rsid w:val="00C23C20"/>
    <w:rsid w:val="00C25030"/>
    <w:rsid w:val="00C2570A"/>
    <w:rsid w:val="00C25DC1"/>
    <w:rsid w:val="00C2628D"/>
    <w:rsid w:val="00C2686C"/>
    <w:rsid w:val="00C35675"/>
    <w:rsid w:val="00C404AF"/>
    <w:rsid w:val="00C42804"/>
    <w:rsid w:val="00C4425D"/>
    <w:rsid w:val="00C469DF"/>
    <w:rsid w:val="00C5172A"/>
    <w:rsid w:val="00C51C28"/>
    <w:rsid w:val="00C51F8D"/>
    <w:rsid w:val="00C579ED"/>
    <w:rsid w:val="00C606C9"/>
    <w:rsid w:val="00C61E1E"/>
    <w:rsid w:val="00C62CD9"/>
    <w:rsid w:val="00C644A2"/>
    <w:rsid w:val="00C65933"/>
    <w:rsid w:val="00C6641F"/>
    <w:rsid w:val="00C66503"/>
    <w:rsid w:val="00C67BE8"/>
    <w:rsid w:val="00C70E44"/>
    <w:rsid w:val="00C70FEA"/>
    <w:rsid w:val="00C734C5"/>
    <w:rsid w:val="00C73662"/>
    <w:rsid w:val="00C74F4D"/>
    <w:rsid w:val="00C76119"/>
    <w:rsid w:val="00C76522"/>
    <w:rsid w:val="00C806B1"/>
    <w:rsid w:val="00C8243C"/>
    <w:rsid w:val="00C826F8"/>
    <w:rsid w:val="00C83FEE"/>
    <w:rsid w:val="00C84C43"/>
    <w:rsid w:val="00C86B1B"/>
    <w:rsid w:val="00C93A6D"/>
    <w:rsid w:val="00C94748"/>
    <w:rsid w:val="00CA0419"/>
    <w:rsid w:val="00CA3213"/>
    <w:rsid w:val="00CA6662"/>
    <w:rsid w:val="00CA6FBE"/>
    <w:rsid w:val="00CB0F2A"/>
    <w:rsid w:val="00CB2DCF"/>
    <w:rsid w:val="00CB2E35"/>
    <w:rsid w:val="00CB78BC"/>
    <w:rsid w:val="00CC3001"/>
    <w:rsid w:val="00CC561B"/>
    <w:rsid w:val="00CD1AED"/>
    <w:rsid w:val="00CD2FFA"/>
    <w:rsid w:val="00CD55F3"/>
    <w:rsid w:val="00CD5D54"/>
    <w:rsid w:val="00CD5E16"/>
    <w:rsid w:val="00CD6FA1"/>
    <w:rsid w:val="00CE0C2D"/>
    <w:rsid w:val="00CE4725"/>
    <w:rsid w:val="00CE5C29"/>
    <w:rsid w:val="00CF444F"/>
    <w:rsid w:val="00CF48AA"/>
    <w:rsid w:val="00CF669B"/>
    <w:rsid w:val="00CF6D6A"/>
    <w:rsid w:val="00CF7825"/>
    <w:rsid w:val="00D01E35"/>
    <w:rsid w:val="00D02964"/>
    <w:rsid w:val="00D0503A"/>
    <w:rsid w:val="00D05597"/>
    <w:rsid w:val="00D06CC7"/>
    <w:rsid w:val="00D06F12"/>
    <w:rsid w:val="00D12B75"/>
    <w:rsid w:val="00D13CAA"/>
    <w:rsid w:val="00D201D9"/>
    <w:rsid w:val="00D227A4"/>
    <w:rsid w:val="00D22E69"/>
    <w:rsid w:val="00D23AA0"/>
    <w:rsid w:val="00D24CFD"/>
    <w:rsid w:val="00D25073"/>
    <w:rsid w:val="00D251CD"/>
    <w:rsid w:val="00D31934"/>
    <w:rsid w:val="00D319CF"/>
    <w:rsid w:val="00D32C8C"/>
    <w:rsid w:val="00D358A1"/>
    <w:rsid w:val="00D36FE3"/>
    <w:rsid w:val="00D374CF"/>
    <w:rsid w:val="00D379A0"/>
    <w:rsid w:val="00D40492"/>
    <w:rsid w:val="00D40CBF"/>
    <w:rsid w:val="00D41F14"/>
    <w:rsid w:val="00D42321"/>
    <w:rsid w:val="00D44E48"/>
    <w:rsid w:val="00D476E4"/>
    <w:rsid w:val="00D47B8A"/>
    <w:rsid w:val="00D50A73"/>
    <w:rsid w:val="00D51DC4"/>
    <w:rsid w:val="00D57BCD"/>
    <w:rsid w:val="00D57D2B"/>
    <w:rsid w:val="00D60A3B"/>
    <w:rsid w:val="00D614C1"/>
    <w:rsid w:val="00D62CC4"/>
    <w:rsid w:val="00D64398"/>
    <w:rsid w:val="00D65BF5"/>
    <w:rsid w:val="00D66887"/>
    <w:rsid w:val="00D7103E"/>
    <w:rsid w:val="00D72C15"/>
    <w:rsid w:val="00D741BD"/>
    <w:rsid w:val="00D74CA2"/>
    <w:rsid w:val="00D7723D"/>
    <w:rsid w:val="00D77670"/>
    <w:rsid w:val="00D77EC2"/>
    <w:rsid w:val="00D8195B"/>
    <w:rsid w:val="00D843D5"/>
    <w:rsid w:val="00D85D94"/>
    <w:rsid w:val="00D86049"/>
    <w:rsid w:val="00D864A6"/>
    <w:rsid w:val="00D86530"/>
    <w:rsid w:val="00D92055"/>
    <w:rsid w:val="00D93A13"/>
    <w:rsid w:val="00D93D3C"/>
    <w:rsid w:val="00D94435"/>
    <w:rsid w:val="00D953BB"/>
    <w:rsid w:val="00D95E1B"/>
    <w:rsid w:val="00D9785F"/>
    <w:rsid w:val="00D97CD1"/>
    <w:rsid w:val="00DA073C"/>
    <w:rsid w:val="00DA09A5"/>
    <w:rsid w:val="00DA161B"/>
    <w:rsid w:val="00DA22B9"/>
    <w:rsid w:val="00DA320C"/>
    <w:rsid w:val="00DA3909"/>
    <w:rsid w:val="00DA6EBA"/>
    <w:rsid w:val="00DA6EF4"/>
    <w:rsid w:val="00DB0A4E"/>
    <w:rsid w:val="00DB1A7F"/>
    <w:rsid w:val="00DB27D7"/>
    <w:rsid w:val="00DB3468"/>
    <w:rsid w:val="00DB371B"/>
    <w:rsid w:val="00DB3857"/>
    <w:rsid w:val="00DB3CFB"/>
    <w:rsid w:val="00DB4A77"/>
    <w:rsid w:val="00DB57A7"/>
    <w:rsid w:val="00DC1002"/>
    <w:rsid w:val="00DC1342"/>
    <w:rsid w:val="00DC6C59"/>
    <w:rsid w:val="00DC7CA0"/>
    <w:rsid w:val="00DD0898"/>
    <w:rsid w:val="00DD19A3"/>
    <w:rsid w:val="00DD318B"/>
    <w:rsid w:val="00DD34E3"/>
    <w:rsid w:val="00DD5842"/>
    <w:rsid w:val="00DD6353"/>
    <w:rsid w:val="00DE1387"/>
    <w:rsid w:val="00DE17F9"/>
    <w:rsid w:val="00DE4B1B"/>
    <w:rsid w:val="00DE7755"/>
    <w:rsid w:val="00DE79DE"/>
    <w:rsid w:val="00DF2E9B"/>
    <w:rsid w:val="00DF49DF"/>
    <w:rsid w:val="00DF75B6"/>
    <w:rsid w:val="00DF766D"/>
    <w:rsid w:val="00E019DC"/>
    <w:rsid w:val="00E01E8B"/>
    <w:rsid w:val="00E0266C"/>
    <w:rsid w:val="00E04190"/>
    <w:rsid w:val="00E07441"/>
    <w:rsid w:val="00E1089F"/>
    <w:rsid w:val="00E10E24"/>
    <w:rsid w:val="00E1243D"/>
    <w:rsid w:val="00E13D63"/>
    <w:rsid w:val="00E16BFA"/>
    <w:rsid w:val="00E20434"/>
    <w:rsid w:val="00E20DCA"/>
    <w:rsid w:val="00E2197F"/>
    <w:rsid w:val="00E22254"/>
    <w:rsid w:val="00E22A63"/>
    <w:rsid w:val="00E2381C"/>
    <w:rsid w:val="00E23F82"/>
    <w:rsid w:val="00E27B93"/>
    <w:rsid w:val="00E33957"/>
    <w:rsid w:val="00E33B19"/>
    <w:rsid w:val="00E33C56"/>
    <w:rsid w:val="00E37296"/>
    <w:rsid w:val="00E4038D"/>
    <w:rsid w:val="00E40E78"/>
    <w:rsid w:val="00E41B0C"/>
    <w:rsid w:val="00E41C53"/>
    <w:rsid w:val="00E4336C"/>
    <w:rsid w:val="00E43D74"/>
    <w:rsid w:val="00E450C4"/>
    <w:rsid w:val="00E5097C"/>
    <w:rsid w:val="00E509BA"/>
    <w:rsid w:val="00E51E6C"/>
    <w:rsid w:val="00E53EE9"/>
    <w:rsid w:val="00E53EFA"/>
    <w:rsid w:val="00E541A9"/>
    <w:rsid w:val="00E544A5"/>
    <w:rsid w:val="00E5612B"/>
    <w:rsid w:val="00E57C98"/>
    <w:rsid w:val="00E6027B"/>
    <w:rsid w:val="00E61564"/>
    <w:rsid w:val="00E63053"/>
    <w:rsid w:val="00E642CA"/>
    <w:rsid w:val="00E64AB4"/>
    <w:rsid w:val="00E64F9E"/>
    <w:rsid w:val="00E678AB"/>
    <w:rsid w:val="00E70680"/>
    <w:rsid w:val="00E70F26"/>
    <w:rsid w:val="00E71185"/>
    <w:rsid w:val="00E73287"/>
    <w:rsid w:val="00E77EEC"/>
    <w:rsid w:val="00E810A8"/>
    <w:rsid w:val="00E863EF"/>
    <w:rsid w:val="00E92DFA"/>
    <w:rsid w:val="00E93A09"/>
    <w:rsid w:val="00E93F84"/>
    <w:rsid w:val="00E94895"/>
    <w:rsid w:val="00E97F47"/>
    <w:rsid w:val="00EA201A"/>
    <w:rsid w:val="00EA2565"/>
    <w:rsid w:val="00EA3782"/>
    <w:rsid w:val="00EA38DB"/>
    <w:rsid w:val="00EA685F"/>
    <w:rsid w:val="00EB234C"/>
    <w:rsid w:val="00EB568B"/>
    <w:rsid w:val="00EB6168"/>
    <w:rsid w:val="00EB70D8"/>
    <w:rsid w:val="00EB771A"/>
    <w:rsid w:val="00EC2645"/>
    <w:rsid w:val="00EC2920"/>
    <w:rsid w:val="00EC53AE"/>
    <w:rsid w:val="00EC7129"/>
    <w:rsid w:val="00ED0DEA"/>
    <w:rsid w:val="00ED20BD"/>
    <w:rsid w:val="00ED3727"/>
    <w:rsid w:val="00ED538D"/>
    <w:rsid w:val="00ED5DAB"/>
    <w:rsid w:val="00EE351B"/>
    <w:rsid w:val="00EE3643"/>
    <w:rsid w:val="00EE4923"/>
    <w:rsid w:val="00EE57D2"/>
    <w:rsid w:val="00EF4304"/>
    <w:rsid w:val="00EF5E06"/>
    <w:rsid w:val="00EF5ED4"/>
    <w:rsid w:val="00EF5F4D"/>
    <w:rsid w:val="00EF6209"/>
    <w:rsid w:val="00F01567"/>
    <w:rsid w:val="00F0240C"/>
    <w:rsid w:val="00F02651"/>
    <w:rsid w:val="00F04455"/>
    <w:rsid w:val="00F04B41"/>
    <w:rsid w:val="00F04BD3"/>
    <w:rsid w:val="00F07B0C"/>
    <w:rsid w:val="00F10413"/>
    <w:rsid w:val="00F1139F"/>
    <w:rsid w:val="00F123DB"/>
    <w:rsid w:val="00F20AFA"/>
    <w:rsid w:val="00F2268C"/>
    <w:rsid w:val="00F22CDB"/>
    <w:rsid w:val="00F23675"/>
    <w:rsid w:val="00F23F07"/>
    <w:rsid w:val="00F2573E"/>
    <w:rsid w:val="00F26DA7"/>
    <w:rsid w:val="00F26FE0"/>
    <w:rsid w:val="00F30AD1"/>
    <w:rsid w:val="00F31C6E"/>
    <w:rsid w:val="00F31FA7"/>
    <w:rsid w:val="00F35A18"/>
    <w:rsid w:val="00F44207"/>
    <w:rsid w:val="00F4465E"/>
    <w:rsid w:val="00F50C1A"/>
    <w:rsid w:val="00F52811"/>
    <w:rsid w:val="00F54B7D"/>
    <w:rsid w:val="00F62B7E"/>
    <w:rsid w:val="00F637E2"/>
    <w:rsid w:val="00F63CC1"/>
    <w:rsid w:val="00F703B6"/>
    <w:rsid w:val="00F707DA"/>
    <w:rsid w:val="00F71270"/>
    <w:rsid w:val="00F712C0"/>
    <w:rsid w:val="00F71986"/>
    <w:rsid w:val="00F71DA1"/>
    <w:rsid w:val="00F74218"/>
    <w:rsid w:val="00F7499B"/>
    <w:rsid w:val="00F7664F"/>
    <w:rsid w:val="00F76657"/>
    <w:rsid w:val="00F8092E"/>
    <w:rsid w:val="00F83150"/>
    <w:rsid w:val="00F83C23"/>
    <w:rsid w:val="00F843F0"/>
    <w:rsid w:val="00F85541"/>
    <w:rsid w:val="00F870C6"/>
    <w:rsid w:val="00F91644"/>
    <w:rsid w:val="00F92306"/>
    <w:rsid w:val="00F92C42"/>
    <w:rsid w:val="00F947EE"/>
    <w:rsid w:val="00F95572"/>
    <w:rsid w:val="00FA41C6"/>
    <w:rsid w:val="00FA5624"/>
    <w:rsid w:val="00FA6FA8"/>
    <w:rsid w:val="00FB0299"/>
    <w:rsid w:val="00FB17C2"/>
    <w:rsid w:val="00FB4ADD"/>
    <w:rsid w:val="00FB5B60"/>
    <w:rsid w:val="00FB5BDE"/>
    <w:rsid w:val="00FC3BE9"/>
    <w:rsid w:val="00FC4327"/>
    <w:rsid w:val="00FC61F8"/>
    <w:rsid w:val="00FC74E0"/>
    <w:rsid w:val="00FD26B1"/>
    <w:rsid w:val="00FD3A1E"/>
    <w:rsid w:val="00FD584C"/>
    <w:rsid w:val="00FD5FCE"/>
    <w:rsid w:val="00FD65A9"/>
    <w:rsid w:val="00FD6CDE"/>
    <w:rsid w:val="00FE0B01"/>
    <w:rsid w:val="00FE2244"/>
    <w:rsid w:val="00FE3867"/>
    <w:rsid w:val="00FE50CE"/>
    <w:rsid w:val="00FE614F"/>
    <w:rsid w:val="00FE706A"/>
    <w:rsid w:val="00FE7C41"/>
    <w:rsid w:val="00FE7E99"/>
    <w:rsid w:val="00FF705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9B067"/>
  <w15:chartTrackingRefBased/>
  <w15:docId w15:val="{924E921B-1690-4A71-8814-78D4588F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F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17E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Georgia" w:eastAsia="Times New Roman" w:hAnsi="Georgia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A37908"/>
    <w:rPr>
      <w:lang w:val="hr-HR"/>
    </w:rPr>
  </w:style>
  <w:style w:type="paragraph" w:styleId="Footer">
    <w:name w:val="footer"/>
    <w:basedOn w:val="Normal"/>
    <w:link w:val="Foot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A37908"/>
    <w:rPr>
      <w:lang w:val="hr-HR"/>
    </w:rPr>
  </w:style>
  <w:style w:type="paragraph" w:styleId="BalloonText">
    <w:name w:val="Balloon Text"/>
    <w:basedOn w:val="Normal"/>
    <w:link w:val="BalloonTextChar"/>
    <w:semiHidden/>
    <w:unhideWhenUsed/>
    <w:rsid w:val="00A3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908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5D06A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243D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hr-HR"/>
    </w:rPr>
  </w:style>
  <w:style w:type="character" w:customStyle="1" w:styleId="TitleChar">
    <w:name w:val="Title Char"/>
    <w:link w:val="Title"/>
    <w:rsid w:val="00E1243D"/>
    <w:rPr>
      <w:rFonts w:ascii="Arial" w:eastAsia="Times New Roman" w:hAnsi="Arial"/>
      <w:b/>
      <w:sz w:val="28"/>
      <w:lang w:val="en-GB"/>
    </w:rPr>
  </w:style>
  <w:style w:type="paragraph" w:styleId="BodyText">
    <w:name w:val="Body Text"/>
    <w:basedOn w:val="Normal"/>
    <w:link w:val="BodyTextChar"/>
    <w:rsid w:val="00E1243D"/>
    <w:pPr>
      <w:spacing w:after="0" w:line="240" w:lineRule="auto"/>
    </w:pPr>
    <w:rPr>
      <w:rFonts w:ascii="Arial" w:eastAsia="Times New Roman" w:hAnsi="Arial"/>
      <w:b/>
      <w:sz w:val="20"/>
      <w:szCs w:val="20"/>
      <w:lang w:val="en-GB" w:eastAsia="hr-HR"/>
    </w:rPr>
  </w:style>
  <w:style w:type="character" w:customStyle="1" w:styleId="BodyTextChar">
    <w:name w:val="Body Text Char"/>
    <w:link w:val="BodyText"/>
    <w:rsid w:val="00E1243D"/>
    <w:rPr>
      <w:rFonts w:ascii="Arial" w:eastAsia="Times New Roman" w:hAnsi="Arial"/>
      <w:b/>
      <w:lang w:val="en-GB"/>
    </w:rPr>
  </w:style>
  <w:style w:type="paragraph" w:styleId="BodyText2">
    <w:name w:val="Body Text 2"/>
    <w:basedOn w:val="Normal"/>
    <w:link w:val="BodyText2Char"/>
    <w:unhideWhenUsed/>
    <w:rsid w:val="00363D2B"/>
    <w:pPr>
      <w:spacing w:after="120" w:line="480" w:lineRule="auto"/>
    </w:pPr>
  </w:style>
  <w:style w:type="character" w:customStyle="1" w:styleId="BodyText2Char">
    <w:name w:val="Body Text 2 Char"/>
    <w:link w:val="BodyText2"/>
    <w:rsid w:val="00363D2B"/>
    <w:rPr>
      <w:sz w:val="22"/>
      <w:szCs w:val="22"/>
      <w:lang w:eastAsia="en-US"/>
    </w:rPr>
  </w:style>
  <w:style w:type="character" w:styleId="PageNumber">
    <w:name w:val="page number"/>
    <w:rsid w:val="00363D2B"/>
  </w:style>
  <w:style w:type="character" w:styleId="CommentReference">
    <w:name w:val="annotation reference"/>
    <w:uiPriority w:val="99"/>
    <w:semiHidden/>
    <w:unhideWhenUsed/>
    <w:rsid w:val="00363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D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CommentTextChar">
    <w:name w:val="Comment Text Char"/>
    <w:link w:val="CommentText"/>
    <w:uiPriority w:val="99"/>
    <w:semiHidden/>
    <w:rsid w:val="00363D2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D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D2B"/>
    <w:rPr>
      <w:rFonts w:ascii="Times New Roman" w:eastAsia="Times New Roman" w:hAnsi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17E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917E8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8917E8"/>
    <w:rPr>
      <w:rFonts w:ascii="Georgia" w:eastAsia="Times New Roman" w:hAnsi="Georgia"/>
      <w:color w:val="000000"/>
      <w:sz w:val="24"/>
      <w:lang w:eastAsia="en-US"/>
    </w:rPr>
  </w:style>
  <w:style w:type="paragraph" w:customStyle="1" w:styleId="Okvir1linija">
    <w:name w:val="Okvir 1 linija"/>
    <w:basedOn w:val="Normal"/>
    <w:next w:val="Normal"/>
    <w:rsid w:val="00025565"/>
    <w:pPr>
      <w:framePr w:w="4944" w:h="2557" w:hSpace="567" w:wrap="around" w:vAnchor="page" w:hAnchor="page" w:x="6108" w:y="2558"/>
      <w:spacing w:before="240" w:after="0" w:line="240" w:lineRule="auto"/>
      <w:ind w:left="284" w:right="284"/>
    </w:pPr>
    <w:rPr>
      <w:rFonts w:ascii="Times New Roman" w:eastAsia="Times New Roman" w:hAnsi="Times New Roman"/>
      <w:sz w:val="24"/>
      <w:szCs w:val="20"/>
    </w:rPr>
  </w:style>
  <w:style w:type="paragraph" w:customStyle="1" w:styleId="Okvirlinija">
    <w:name w:val="Okvir linija"/>
    <w:basedOn w:val="Okvir1linija"/>
    <w:rsid w:val="00025565"/>
    <w:pPr>
      <w:framePr w:wrap="around"/>
      <w:spacing w:before="0"/>
    </w:pPr>
  </w:style>
  <w:style w:type="character" w:customStyle="1" w:styleId="Heading1Char">
    <w:name w:val="Heading 1 Char"/>
    <w:link w:val="Heading1"/>
    <w:uiPriority w:val="9"/>
    <w:rsid w:val="00834F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0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607E"/>
    <w:rPr>
      <w:lang w:eastAsia="en-US"/>
    </w:rPr>
  </w:style>
  <w:style w:type="character" w:styleId="FootnoteReference">
    <w:name w:val="footnote reference"/>
    <w:uiPriority w:val="99"/>
    <w:semiHidden/>
    <w:unhideWhenUsed/>
    <w:rsid w:val="00AD60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3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D7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jf.hr/hr/publikacije/casopisi/osvrti-instituta-za-javne-financi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se-journal.hr/en/hom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jana.badjun@ijf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se-conference.ijf.h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5E8E-D748-4E24-80C9-1DB51DB8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mailto:ured@ijf.hr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Fabris</cp:lastModifiedBy>
  <cp:revision>40</cp:revision>
  <cp:lastPrinted>2018-12-11T12:53:00Z</cp:lastPrinted>
  <dcterms:created xsi:type="dcterms:W3CDTF">2022-10-21T07:20:00Z</dcterms:created>
  <dcterms:modified xsi:type="dcterms:W3CDTF">2022-10-22T06:05:00Z</dcterms:modified>
</cp:coreProperties>
</file>